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C2C6" w14:textId="428714E4" w:rsidR="00027C2D" w:rsidRPr="00027C2D" w:rsidRDefault="00027C2D" w:rsidP="00F15BC9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78E7E89D" w14:textId="0309309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027C2D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OBAVEZNOM</w:t>
      </w:r>
      <w:r w:rsidRPr="00027C2D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ZDRAVSTVENOM</w:t>
      </w:r>
      <w:r w:rsidRPr="00027C2D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OSIGURANJU</w:t>
      </w:r>
    </w:p>
    <w:p w14:paraId="73D3C233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1DCE1657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14:paraId="063BCC2B" w14:textId="5E276136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</w:t>
      </w:r>
    </w:p>
    <w:p w14:paraId="3F1448D1" w14:textId="1FECCEA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OSNOVNE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14:paraId="0BBD4DFA" w14:textId="6C297426" w:rsid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D59D077" w14:textId="77777777" w:rsidR="00F15BC9" w:rsidRPr="00027C2D" w:rsidRDefault="00F15BC9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8652A1D" w14:textId="7FFBE942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Predmet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14:paraId="5C0D8083" w14:textId="4BCBA75C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0D0803AD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781AE69" w14:textId="3A89E3AE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sistem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pitanja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značaja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50CAC38" w14:textId="499F260B" w:rsidR="00027C2D" w:rsidRDefault="00027C2D" w:rsidP="00027C2D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9835267" w14:textId="77777777" w:rsidR="00F15BC9" w:rsidRPr="00027C2D" w:rsidRDefault="00F15BC9" w:rsidP="00027C2D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2378B0E" w14:textId="6B6581EA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Opšti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interes</w:t>
      </w:r>
    </w:p>
    <w:p w14:paraId="47DE6018" w14:textId="45AAEDFD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2.</w:t>
      </w:r>
    </w:p>
    <w:p w14:paraId="3919418D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18F486FB" w14:textId="0BED7354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77EB0CF8" w14:textId="17E7583E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vjeroispovijest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porijeklo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imovno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F5D725E" w14:textId="3DFD3487" w:rsid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5D4E34E" w14:textId="77777777" w:rsidR="00F15BC9" w:rsidRPr="00027C2D" w:rsidRDefault="00F15BC9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EF945C3" w14:textId="3C1266D0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osiguranja</w:t>
      </w:r>
    </w:p>
    <w:p w14:paraId="0BF5F381" w14:textId="11677624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3.</w:t>
      </w:r>
    </w:p>
    <w:p w14:paraId="758B4F09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C640ECB" w14:textId="7136542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profesionalne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:</w:t>
      </w:r>
    </w:p>
    <w:p w14:paraId="25986BC6" w14:textId="1C65D2D8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636B3F4D" w14:textId="3311179E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24686BE7" w14:textId="60D64A9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ostvaruju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koriste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sadržaju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obimu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uređen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55004B38" w14:textId="46861CBA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lična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prenositi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nasljeđivati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07527612" w14:textId="531DE06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Dospjele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isplaćene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smrti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nasljeđivati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nasljeđivanja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01883209" w14:textId="07727F6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Dospjela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smrti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nasljednika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).</w:t>
      </w:r>
    </w:p>
    <w:p w14:paraId="60F43E29" w14:textId="6309566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smrti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toku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nastaviti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nasljednici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nasljeđivanja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21646C70" w14:textId="77777777" w:rsidR="00027C2D" w:rsidRPr="00027C2D" w:rsidRDefault="00027C2D" w:rsidP="00F15BC9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4A0B697" w14:textId="4320ED05" w:rsid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131AFCE" w14:textId="4A326D9E" w:rsidR="00F15BC9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BA422F0" w14:textId="32DD112D" w:rsidR="00F15BC9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5E8C9D5" w14:textId="77777777" w:rsidR="00F15BC9" w:rsidRPr="00027C2D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48997A5" w14:textId="41B03416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</w:p>
    <w:p w14:paraId="6D8B7825" w14:textId="61357BCC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14:paraId="1A8D102A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0B1E450" w14:textId="2AA2AC34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zasniva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:</w:t>
      </w:r>
    </w:p>
    <w:p w14:paraId="3390AEB9" w14:textId="296542DD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508BCAFE" w14:textId="6A3F8059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dostupnosti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1DF75FAC" w14:textId="01CFA29C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solidarnosti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uzajamnosti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361E0474" w14:textId="49EA1982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efikasnosti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ekonomičnosti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389DAE1B" w14:textId="763443F8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142D2517" w14:textId="0C39B327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dostupnosti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informacija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</w:p>
    <w:p w14:paraId="22F4B0AF" w14:textId="57E33509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202AEE70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2A09EF64" w14:textId="1A70904B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obaveznosti</w:t>
      </w:r>
    </w:p>
    <w:p w14:paraId="5A31ABB7" w14:textId="07704FF1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5.</w:t>
      </w:r>
    </w:p>
    <w:p w14:paraId="3E9563E5" w14:textId="77777777" w:rsidR="00027C2D" w:rsidRPr="00027C2D" w:rsidRDefault="00027C2D" w:rsidP="00027C2D">
      <w:pPr>
        <w:pStyle w:val="NoSpacing"/>
        <w:ind w:left="786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04262EEC" w14:textId="7E7875C3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obezbjeđivanjem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poštovanja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ciljem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budu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jednom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podnošenja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Poreskoj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upravi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poreskog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47E2C855" w14:textId="77777777" w:rsidR="00027C2D" w:rsidRPr="00027C2D" w:rsidRDefault="00027C2D" w:rsidP="00027C2D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622C5259" w14:textId="776AE6E4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dostupnosti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596008A2" w14:textId="4CA4955E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6.</w:t>
      </w:r>
    </w:p>
    <w:p w14:paraId="543802B2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03CC4A53" w14:textId="5E2C27C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ekspeditivan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4F4BF598" w14:textId="77777777" w:rsidR="00027C2D" w:rsidRPr="00027C2D" w:rsidRDefault="00027C2D" w:rsidP="00027C2D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30199ED6" w14:textId="11220089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solidarnosti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uzajamnosti</w:t>
      </w:r>
    </w:p>
    <w:p w14:paraId="61EF50AE" w14:textId="473569ED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7.</w:t>
      </w:r>
    </w:p>
    <w:p w14:paraId="34F7145B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05D4A52E" w14:textId="15AAD85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solidarnosti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uzajamnosti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kroz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finansiranje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drugi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obveznik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uplatom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koriste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nastupila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bolest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drugi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. </w:t>
      </w:r>
    </w:p>
    <w:p w14:paraId="35D5058F" w14:textId="2E93CC18" w:rsid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770974C8" w14:textId="77777777" w:rsidR="00F15BC9" w:rsidRPr="00027C2D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48430CB9" w14:textId="29B1888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efikasnosti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ekonomičnosti</w:t>
      </w:r>
    </w:p>
    <w:p w14:paraId="4F4C03E0" w14:textId="0DC03F5A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8.</w:t>
      </w:r>
    </w:p>
    <w:p w14:paraId="323D8D14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612D5F34" w14:textId="40D2021C" w:rsidR="00027C2D" w:rsidRPr="00F15BC9" w:rsidRDefault="00027C2D" w:rsidP="00F15BC9">
      <w:pPr>
        <w:pStyle w:val="Header"/>
        <w:tabs>
          <w:tab w:val="clear" w:pos="4536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ekonomičnosti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613B661" w14:textId="7561CA36" w:rsidR="00F15BC9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43976EE1" w14:textId="238591EB" w:rsidR="00F15BC9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563BB897" w14:textId="77777777" w:rsidR="00F15BC9" w:rsidRDefault="00F15BC9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24AA2C3A" w14:textId="53A7C3E9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zaštite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2F6F7AD9" w14:textId="7E94AEFE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9.</w:t>
      </w:r>
    </w:p>
    <w:p w14:paraId="62C89F23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458DE66B" w14:textId="43689A9C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dužnost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prilikom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omogući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svoja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vodeći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računa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njegovog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bude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štetu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6FCD7581" w14:textId="1D48A74B" w:rsid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0746ABFC" w14:textId="77777777" w:rsidR="00F15BC9" w:rsidRPr="00027C2D" w:rsidRDefault="00F15BC9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3821BF83" w14:textId="1A5A950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dostupnosti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informacija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01BCE2EE" w14:textId="1CEFCF1F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10. </w:t>
      </w:r>
    </w:p>
    <w:p w14:paraId="465A6BE0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15E938B0" w14:textId="3C59794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dostupnosti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informacija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obezbijedi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dostupnost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informacija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2F3066EB" w14:textId="3D409DD1" w:rsid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2F32866" w14:textId="77777777" w:rsidR="00F15BC9" w:rsidRPr="00027C2D" w:rsidRDefault="00F15BC9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6EE91AF0" w14:textId="2DEA1728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javnosti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7FBB53A8" w14:textId="1790A3E2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11. </w:t>
      </w:r>
    </w:p>
    <w:p w14:paraId="50855894" w14:textId="77777777" w:rsidR="00027C2D" w:rsidRPr="00027C2D" w:rsidRDefault="00027C2D" w:rsidP="00027C2D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26A40C0B" w14:textId="6360792A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Načelo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javnosti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obezbijedi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javnost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transparentnost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. </w:t>
      </w:r>
    </w:p>
    <w:p w14:paraId="7E6ED982" w14:textId="77777777" w:rsidR="00027C2D" w:rsidRP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D9B566B" w14:textId="77777777" w:rsidR="00027C2D" w:rsidRP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4B4F535C" w14:textId="5BDDC38C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Shodna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primjena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propisa</w:t>
      </w:r>
    </w:p>
    <w:p w14:paraId="3D3DE071" w14:textId="167B5952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12.</w:t>
      </w:r>
    </w:p>
    <w:p w14:paraId="09D817BC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4213421E" w14:textId="29A33F90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pitanja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nisu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opšti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sporovi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službi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poreski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dokumentacija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evidencije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oblasti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obligacioni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odnosi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vještačenje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ličnih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registar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pravosnažno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osuđenih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krivična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djela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seksualne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zloupotrebe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iskorišćavanja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djece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77DC42ED" w14:textId="77777777" w:rsidR="00027C2D" w:rsidRPr="00027C2D" w:rsidRDefault="00027C2D" w:rsidP="00027C2D">
      <w:pPr>
        <w:pStyle w:val="NoSpacing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</w:p>
    <w:p w14:paraId="5800699E" w14:textId="77777777" w:rsidR="00027C2D" w:rsidRPr="00027C2D" w:rsidRDefault="00027C2D" w:rsidP="00027C2D">
      <w:pPr>
        <w:pStyle w:val="NoSpacing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</w:p>
    <w:p w14:paraId="22E0C56A" w14:textId="058E3B50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Gramatički</w:t>
      </w:r>
      <w:r w:rsidRPr="00027C2D"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izrazi</w:t>
      </w:r>
      <w:r w:rsidRPr="00027C2D"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upotrijebljeni</w:t>
      </w:r>
      <w:r w:rsidRPr="00027C2D"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ovom</w:t>
      </w:r>
      <w:r w:rsidRPr="00027C2D"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shd w:val="clear" w:color="auto" w:fill="FFFFFF"/>
          <w:lang w:val="sr-Latn-CS"/>
        </w:rPr>
        <w:t>zakonu</w:t>
      </w:r>
    </w:p>
    <w:p w14:paraId="24024661" w14:textId="13FC8271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13.</w:t>
      </w:r>
    </w:p>
    <w:p w14:paraId="0652CD09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319084EC" w14:textId="653A2AB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Gramatički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izrazi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upotrijebljeni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ovom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zakonu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označavanje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muškog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ženskog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roda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podrazumijevaju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oba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>pola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  <w:t xml:space="preserve">. </w:t>
      </w:r>
    </w:p>
    <w:p w14:paraId="1048237C" w14:textId="77777777" w:rsidR="00027C2D" w:rsidRPr="00027C2D" w:rsidRDefault="00027C2D" w:rsidP="00027C2D">
      <w:pPr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3A86060B" w14:textId="77777777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42A29E1A" w14:textId="77777777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73981792" w14:textId="4C2558FD" w:rsidR="00027C2D" w:rsidRDefault="00027C2D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4FD3BD79" w14:textId="0918A373" w:rsidR="00F15BC9" w:rsidRDefault="00F15BC9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11433A1D" w14:textId="5B191B03" w:rsidR="00F15BC9" w:rsidRDefault="00F15BC9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6D2E2FEF" w14:textId="77777777" w:rsidR="00F15BC9" w:rsidRPr="00027C2D" w:rsidRDefault="00F15BC9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2CCD2ADC" w14:textId="77777777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55F20646" w14:textId="77777777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hi-IN"/>
        </w:rPr>
      </w:pPr>
    </w:p>
    <w:p w14:paraId="40E788CA" w14:textId="040AB8B5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</w:t>
      </w:r>
    </w:p>
    <w:p w14:paraId="0D7793AA" w14:textId="36513A9C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SVOJSTVA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</w:p>
    <w:p w14:paraId="3F6891E9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29B2777B" w14:textId="2201DE7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Osiguranik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osigurano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lice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3E9E6960" w14:textId="5D70A4B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14.</w:t>
      </w:r>
    </w:p>
    <w:p w14:paraId="5E3D4A7C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05F633E" w14:textId="7EF6D43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fizičko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propisana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uplaćivanja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166F2674" w14:textId="3541A24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drugo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765FC994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53C53451" w14:textId="593387D6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Osnovi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osiguranja</w:t>
      </w:r>
    </w:p>
    <w:p w14:paraId="5248FB7F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54E507FC" w14:textId="5C6D3F84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Osiguranik</w:t>
      </w:r>
    </w:p>
    <w:p w14:paraId="71702802" w14:textId="0E3E7E80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15.</w:t>
      </w:r>
    </w:p>
    <w:p w14:paraId="76BBD048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1E32483A" w14:textId="61B494D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A09AC78" w14:textId="4D0F5C3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14:paraId="302A3171" w14:textId="5FEDE9C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odgovorno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društvu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zasnivanja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prokurista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14:paraId="5DB77837" w14:textId="417B9B35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preduzetničku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profesionalnu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zanimanje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628BD0B6" w14:textId="0723496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nadzora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oblika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organizovanja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28D2C430" w14:textId="04DF39A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državljanin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cijelosti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djelimično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invalidninu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inostranog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isplatioca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socijalnom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Bosna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Hercegovina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zaključila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preuzela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međunarodni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drugačije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38BD38C2" w14:textId="58D6695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Federacije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Bosne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Hercegovine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prebivalište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teritoriji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4E3743B7" w14:textId="16C2D48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prekvalifikacijom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dokvalifikacijom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392DAA22" w14:textId="1A42418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samostalno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ugostiteljsku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djelatnost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pružanjem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smještaja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ishrane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pića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apartmanu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kući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odmor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sobi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iznajmljivanje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upisano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registar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obavljanje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djelatnosti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nadležne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organizacije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</w:p>
    <w:p w14:paraId="27E4AE59" w14:textId="7CB4072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vjerski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0B015790" w14:textId="43E2A13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profesionalni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sportista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4D88F0E0" w14:textId="0943633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upisano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Registar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komercijalnog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14:paraId="198D98BE" w14:textId="679E018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upisano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Registar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komercijalnog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14:paraId="682982EB" w14:textId="17DFCAC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 xml:space="preserve">13)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nekomercijalnog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upisano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Registar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nekomercijalnog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poljoprivrednog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gazdinstva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1B905FAB" w14:textId="2069DB7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nezaposleno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zapošljavanje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nezaposlenosti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0CB2E4FD" w14:textId="139929C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15)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boraca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vojnih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boraca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Odbrambeno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otadžbinskog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civilnih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žrtava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žrtava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torture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izbjeglih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raseljenih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povratnika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oblasti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socijalne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4607646C" w14:textId="6DF21DE4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16)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strani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državljanin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školuje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teritoriji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drugačije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14:paraId="24A46B03" w14:textId="00442F02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17)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dobrovoljno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14:paraId="52AA1B85" w14:textId="77777777" w:rsidR="00027C2D" w:rsidRPr="00027C2D" w:rsidRDefault="00027C2D" w:rsidP="00027C2D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14:paraId="62EE9774" w14:textId="46032678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Primjena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propisanih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osnova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osiguranja</w:t>
      </w:r>
    </w:p>
    <w:p w14:paraId="76352AAF" w14:textId="7444E5A4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16.</w:t>
      </w:r>
    </w:p>
    <w:p w14:paraId="70B36AD7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2E16B045" w14:textId="6AAE67C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steći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samo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14:paraId="37750BC7" w14:textId="5D3E786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istovremeno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postojanje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prethodnoj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isključuje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naredne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14:paraId="20519A6D" w14:textId="506A546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istovremeno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5)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primjenjuje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većinski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staž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penzijskom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invalidskom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14:paraId="759E05DC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14:paraId="4A53C6F3" w14:textId="5D44F2E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dobrovoljno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uključuje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osiguranje</w:t>
      </w:r>
    </w:p>
    <w:p w14:paraId="0B044633" w14:textId="724FD1A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17.</w:t>
      </w:r>
    </w:p>
    <w:p w14:paraId="3E05D7E9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0138E721" w14:textId="26F3326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uključi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plaća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doprinos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svojih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obezbjeđivanja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sebe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članove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svoje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7F079C86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20CC215" w14:textId="69B6CEA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slučaj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povrede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1E7E7952" w14:textId="04E77E71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profesionalne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bolesti</w:t>
      </w:r>
    </w:p>
    <w:p w14:paraId="75010285" w14:textId="48ECCE7C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18.</w:t>
      </w:r>
    </w:p>
    <w:p w14:paraId="42CAB050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4DABA9C" w14:textId="643E75A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14:paraId="0635F2CE" w14:textId="3802CC1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EB06D53" w14:textId="591AF19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15EF49A" w14:textId="730EFB71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nezaposleno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prekvalifikacije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dokvalifikacije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uputila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organizacija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zapošljavanje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6CFCE76A" w14:textId="77777777" w:rsidR="00F15BC9" w:rsidRDefault="00F15BC9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</w:p>
    <w:p w14:paraId="5BF0633F" w14:textId="77777777" w:rsidR="00F15BC9" w:rsidRDefault="00F15BC9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</w:p>
    <w:p w14:paraId="22DA7D8E" w14:textId="3D46B09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povremene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poslove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,</w:t>
      </w:r>
    </w:p>
    <w:p w14:paraId="330F809C" w14:textId="0740D8F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5)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školovanju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</w:p>
    <w:p w14:paraId="74C5BA35" w14:textId="0378F5B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D6A0D50" w14:textId="1FF1C89B" w:rsidR="00027C2D" w:rsidRDefault="00027C2D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19A9A1A0" w14:textId="77777777" w:rsidR="00F15BC9" w:rsidRPr="00027C2D" w:rsidRDefault="00F15BC9" w:rsidP="00027C2D">
      <w:pPr>
        <w:spacing w:after="0" w:line="240" w:lineRule="auto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688DB716" w14:textId="493B7285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domaćinstva</w:t>
      </w:r>
    </w:p>
    <w:p w14:paraId="1FB5BF1B" w14:textId="51074F9C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19.</w:t>
      </w:r>
    </w:p>
    <w:p w14:paraId="1A7128CE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023730F2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A5D59AE" w14:textId="767855E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10),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14)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A4630AC" w14:textId="7556DD4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1C5F367" w14:textId="6678424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11), 12)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21783BE" w14:textId="342CA3C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B25FB3F" w14:textId="30DC267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B2476F4" w14:textId="68BBDB4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maćeha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djed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unuče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0F44B08" w14:textId="3B44038A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36EF23F6" w14:textId="27F5D56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nesposoban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gubitka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F4354BC" w14:textId="30443AA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516705D" w14:textId="5FCAE1B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8E15EDF" w14:textId="2F61617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razvedeni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9018EF8" w14:textId="7CC3C42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završetka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obrazovanja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ciklusa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studija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najkasnije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3BD68088" w14:textId="4C26505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lastRenderedPageBreak/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prekinulo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obrazovanje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ciklusa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studija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nastavi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obrazovanje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ciklusa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studija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najduže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period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koliko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trajao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prekid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obrazovanja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ciklusa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studija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2F0DC357" w14:textId="1D7C127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18,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nego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isteknu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rokovi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redovno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obrazovanje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10.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dodatak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njegu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dodatak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njegu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3E0BA398" w14:textId="1307273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18,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dodatak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njegu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dodatak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njegu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izdržava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sopstvenih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5F8FC087" w14:textId="1657C54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6.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izdržava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vlastitih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prihoda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dovoljnih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mjesečni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prihod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svim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osnovima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manji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najniže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neto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prethodnu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izdržavanje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28D9F1BB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C1B61FC" w14:textId="3478CFC5" w:rsidR="00027C2D" w:rsidRPr="00027C2D" w:rsidRDefault="00027C2D" w:rsidP="00027C2D">
      <w:pPr>
        <w:spacing w:after="0" w:line="240" w:lineRule="auto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Ostala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obuhvaćena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osiguranjem</w:t>
      </w:r>
    </w:p>
    <w:p w14:paraId="518ACC39" w14:textId="0152F43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20.</w:t>
      </w:r>
    </w:p>
    <w:p w14:paraId="54C9921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53F5EE45" w14:textId="3AE01E5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CC2A137" w14:textId="3D55D575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školovanja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1AF6DC7" w14:textId="69202021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porođaja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materinstva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porođaja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blizance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porođaja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2137156" w14:textId="3EB75F6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EEFEECB" w14:textId="277D5FE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invaliditetom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05A8DA03" w14:textId="3785F576" w:rsidR="00027C2D" w:rsidRPr="00027C2D" w:rsidRDefault="00027C2D" w:rsidP="00027C2D">
      <w:pPr>
        <w:spacing w:after="0" w:line="240" w:lineRule="auto"/>
        <w:ind w:firstLine="43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ispoljenim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dijagnostikovanim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psihijatrijskim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interferira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kognitivnim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emocionalnim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svakodnevno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9C046BC" w14:textId="7DAE267C" w:rsidR="00027C2D" w:rsidRPr="00027C2D" w:rsidRDefault="00027C2D" w:rsidP="00027C2D">
      <w:pPr>
        <w:spacing w:after="0" w:line="240" w:lineRule="auto"/>
        <w:ind w:firstLine="43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0666321" w14:textId="01428F9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infekciju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AIDS-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2F5B1BF" w14:textId="7ED965C2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maligne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šećerne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epilepsije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multiple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skleroze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reumatske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groznice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progresivnih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mišićnih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klasifikovana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šiframa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MKB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) G 12, G 36, G 37, G 70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G 71,</w:t>
      </w:r>
    </w:p>
    <w:p w14:paraId="76B0AE2C" w14:textId="06B5028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terminalnoj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hronične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bubrežne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insuficijencije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316BA41" w14:textId="0E796374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9F43B96" w14:textId="4F7D4FE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99EB997" w14:textId="3C2740F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rijetke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rijetke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Univerzitetskog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rijetke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14:paraId="1942B65E" w14:textId="432B0C9B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vigilne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F5AE5D4" w14:textId="69EC0DB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Licem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prihoda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mjesečno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primanje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prelazi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2FB9E6" w14:textId="549F089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AFB9C20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61A13CDB" w14:textId="05CD99A0" w:rsidR="00027C2D" w:rsidRPr="00027C2D" w:rsidRDefault="00027C2D" w:rsidP="00027C2D">
      <w:pPr>
        <w:spacing w:after="0" w:line="240" w:lineRule="auto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međunarodnom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ugovoru</w:t>
      </w:r>
    </w:p>
    <w:p w14:paraId="01A89779" w14:textId="01F805B6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21.</w:t>
      </w:r>
    </w:p>
    <w:p w14:paraId="3BC79E60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7413A329" w14:textId="3B3942B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pozitivnim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zakonodavstvom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država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sadržaju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obimu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06762D7" w14:textId="6DBA6AC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947B131" w14:textId="19B8971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nadoknađuju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E656B89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3DB2C3B" w14:textId="5D6CCA84" w:rsidR="00027C2D" w:rsidRPr="00027C2D" w:rsidRDefault="00027C2D" w:rsidP="00027C2D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 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Prijava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matična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evidencija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7A3C9584" w14:textId="5283BFA4" w:rsidR="00027C2D" w:rsidRPr="00027C2D" w:rsidRDefault="00027C2D" w:rsidP="00027C2D">
      <w:pPr>
        <w:spacing w:after="0" w:line="240" w:lineRule="auto"/>
        <w:ind w:firstLine="36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kartica</w:t>
      </w:r>
    </w:p>
    <w:p w14:paraId="0140F11A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36E2792" w14:textId="36F4BFB6" w:rsidR="00027C2D" w:rsidRPr="00027C2D" w:rsidRDefault="00027C2D" w:rsidP="00027C2D">
      <w:pPr>
        <w:spacing w:after="0" w:line="240" w:lineRule="auto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Podnošenje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svojstva</w:t>
      </w:r>
    </w:p>
    <w:p w14:paraId="23F0DD90" w14:textId="4F81E36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22.</w:t>
      </w:r>
    </w:p>
    <w:p w14:paraId="6A70B44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00C079D3" w14:textId="285B948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Jedinstveni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sistem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registracije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naplate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Jedinstveni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sistem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30E38AA" w14:textId="3777625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17)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3A0C7A0" w14:textId="414B5FF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šire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porodičnog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domaćinstva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A16F980" w14:textId="0B5232F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E6E7C10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F9A667A" w14:textId="6A510BAE" w:rsidR="00027C2D" w:rsidRPr="00027C2D" w:rsidRDefault="00027C2D" w:rsidP="00027C2D">
      <w:pPr>
        <w:spacing w:after="0" w:line="240" w:lineRule="auto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Vođenje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matične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evidencije</w:t>
      </w:r>
    </w:p>
    <w:p w14:paraId="015A291F" w14:textId="216842E3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23.</w:t>
      </w:r>
    </w:p>
    <w:p w14:paraId="7AE832B8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38EEC058" w14:textId="1345375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uplatiocima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A55CCF5" w14:textId="4F81CF6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8A49671" w14:textId="5DBA2E0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</w:pP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vode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matičnoj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evidenciji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koriste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potrebe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sprovođenja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potrebe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>funkcionisanja</w:t>
      </w:r>
      <w:r w:rsidRPr="00027C2D">
        <w:rPr>
          <w:rFonts w:ascii="Times New Roman" w:eastAsia="Times New Roman" w:hAnsi="Times New Roman"/>
          <w:noProof/>
          <w:spacing w:val="-6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Integrisanog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informacionog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sistema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Republici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(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daljem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tekstu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 xml:space="preserve">: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IZIS</w:t>
      </w:r>
      <w:r w:rsidRPr="00027C2D">
        <w:rPr>
          <w:rFonts w:ascii="Times New Roman" w:hAnsi="Times New Roman"/>
          <w:noProof/>
          <w:spacing w:val="-6"/>
          <w:sz w:val="24"/>
          <w:szCs w:val="24"/>
          <w:lang w:val="sr-Latn-CS" w:eastAsia="zh-CN"/>
        </w:rPr>
        <w:t>).</w:t>
      </w:r>
    </w:p>
    <w:p w14:paraId="2D2C32CF" w14:textId="301C470C" w:rsid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47DE650F" w14:textId="77777777" w:rsidR="00F15BC9" w:rsidRPr="00027C2D" w:rsidRDefault="00F15BC9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288C12A2" w14:textId="77777777" w:rsidR="00F15BC9" w:rsidRDefault="00F15BC9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2291F48F" w14:textId="77777777" w:rsidR="00F15BC9" w:rsidRDefault="00F15BC9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13A60D2A" w14:textId="20B388C0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Dostavljanje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obrada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promjena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podataka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matičnoj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evidenciji</w:t>
      </w:r>
    </w:p>
    <w:p w14:paraId="6453AF31" w14:textId="13CACBC2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24.</w:t>
      </w:r>
    </w:p>
    <w:p w14:paraId="7974C7B5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101E73F3" w14:textId="34F2575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matičnu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preuzimaju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elektronskim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putem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odjave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odjave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inostrani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preuzimanjem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preuzimanjem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7B52FB3A" w14:textId="53EFCF0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97CEAFD" w14:textId="3406BAC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matične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84FBCC3" w14:textId="545FDE60" w:rsid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7CE2ED33" w14:textId="77777777" w:rsidR="00F15BC9" w:rsidRPr="00027C2D" w:rsidRDefault="00F15BC9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760937F0" w14:textId="230F033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Izdavanje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uvjerenja</w:t>
      </w:r>
    </w:p>
    <w:p w14:paraId="5AB3EDBE" w14:textId="4582DF0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25.</w:t>
      </w:r>
    </w:p>
    <w:p w14:paraId="43B48018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EA2EC09" w14:textId="696702D6" w:rsidR="00027C2D" w:rsidRPr="00027C2D" w:rsidRDefault="00027C2D" w:rsidP="00027C2D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dužan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lični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uvjerenje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matičnoj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4B4614DF" w14:textId="79CCB92D" w:rsidR="00027C2D" w:rsidRPr="00027C2D" w:rsidRDefault="00027C2D" w:rsidP="00027C2D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Uvjerenje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svojstvo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javne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isprave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5A9B95BD" w14:textId="28B2C60C" w:rsid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D649266" w14:textId="77777777" w:rsidR="00F15BC9" w:rsidRPr="00027C2D" w:rsidRDefault="00F15BC9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DCC4EA0" w14:textId="54B5F27C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Elektronska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kartica</w:t>
      </w:r>
    </w:p>
    <w:p w14:paraId="41F1173B" w14:textId="7F013BA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26.</w:t>
      </w:r>
    </w:p>
    <w:p w14:paraId="59151ABC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19AF7225" w14:textId="672407D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utvrđeno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izdaje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elektronsku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karticu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kartica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dokazuje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sistemu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karticu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prilikom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korišćenja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potrebi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uvid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daje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lična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karta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7ABAB2BB" w14:textId="2EE5D41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(2)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sistemu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kartice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dokazuje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otvrdom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0" w:name="clan_24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767A019" w14:textId="2CFCC3F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naplaćuju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visini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stvarnih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izrade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D75DC24" w14:textId="65D32E1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snosi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14:paraId="7D8B0A9F" w14:textId="321ADA6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svojstva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matičnoj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izgled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sadržaj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upotrebe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kartice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5A2362C8" w14:textId="0602FE9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“. </w:t>
      </w:r>
    </w:p>
    <w:p w14:paraId="1A917796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9A582AB" w14:textId="46513D4E" w:rsid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5A9A2B1" w14:textId="47D33379" w:rsidR="00F15BC9" w:rsidRDefault="00F15BC9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0C6A7443" w14:textId="77777777" w:rsidR="00F15BC9" w:rsidRPr="00027C2D" w:rsidRDefault="00F15BC9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8DD9C42" w14:textId="77777777" w:rsidR="00F15BC9" w:rsidRDefault="00F15BC9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92B768" w14:textId="6AFAF6DE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III </w:t>
      </w:r>
    </w:p>
    <w:p w14:paraId="4092F017" w14:textId="2EFC87CC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</w:p>
    <w:p w14:paraId="60117DFE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A1B58BC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627E782" w14:textId="33A5F74A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63E93D71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5E70261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A52ED0D" w14:textId="57E1526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</w:p>
    <w:p w14:paraId="2A5CCCD6" w14:textId="2F2C1E8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14:paraId="452B01A9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DEB9B05" w14:textId="03AEF03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2A6D47F" w14:textId="429E0D05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0533097F" w14:textId="0B81CF4E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prehospitalno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hospitalno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doktrinarnih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1FFFC45" w14:textId="79541FA4" w:rsidR="00027C2D" w:rsidRPr="00027C2D" w:rsidRDefault="00027C2D" w:rsidP="00027C2D">
      <w:pPr>
        <w:keepNext/>
        <w:spacing w:after="0" w:line="240" w:lineRule="auto"/>
        <w:ind w:firstLine="426"/>
        <w:contextualSpacing/>
        <w:jc w:val="both"/>
        <w:outlineLvl w:val="4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kućnim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uslovima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,</w:t>
      </w:r>
    </w:p>
    <w:p w14:paraId="247DA036" w14:textId="6578E47D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stomatološka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0277F37D" w14:textId="79D70BA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sanitetski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sanitetski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vazdušni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pacijenta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EC4BAE8" w14:textId="286D52C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C432E79" w14:textId="01CB3FE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85AC0C8" w14:textId="77777777" w:rsidR="00027C2D" w:rsidRPr="00027C2D" w:rsidRDefault="00027C2D" w:rsidP="00027C2D">
      <w:pPr>
        <w:pStyle w:val="ListParagraph"/>
        <w:spacing w:after="0" w:line="240" w:lineRule="auto"/>
        <w:ind w:left="114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CA296FD" w14:textId="77777777" w:rsidR="00027C2D" w:rsidRPr="00027C2D" w:rsidRDefault="00027C2D" w:rsidP="00027C2D">
      <w:pPr>
        <w:pStyle w:val="ListParagraph"/>
        <w:spacing w:after="0" w:line="240" w:lineRule="auto"/>
        <w:ind w:left="114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4875C0E" w14:textId="07576758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</w:p>
    <w:p w14:paraId="57E3272D" w14:textId="4606204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14:paraId="4062DBFD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B9E4F4E" w14:textId="11957C02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podrazumijeva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veličine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izraziti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uključujući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učešće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troškovima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prilikom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korišćenja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plaća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davaocu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7355275E" w14:textId="0A1EF738" w:rsidR="00027C2D" w:rsidRPr="00027C2D" w:rsidRDefault="00027C2D" w:rsidP="00027C2D">
      <w:pPr>
        <w:keepNext/>
        <w:spacing w:after="0" w:line="240" w:lineRule="auto"/>
        <w:ind w:firstLine="708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sadržaju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obimu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uređenim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uslovom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uplaćene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dospjele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24D43EA8" w14:textId="0F7C238E" w:rsidR="00027C2D" w:rsidRPr="00027C2D" w:rsidRDefault="00027C2D" w:rsidP="00027C2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6FD4A57" w14:textId="577491E7" w:rsid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2E0E407B" w14:textId="77777777" w:rsidR="00F15BC9" w:rsidRDefault="00F15BC9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7788D587" w14:textId="77777777" w:rsidR="00F15BC9" w:rsidRPr="00027C2D" w:rsidRDefault="00F15BC9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6E19F519" w14:textId="09C25776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</w:p>
    <w:p w14:paraId="74DCA5E8" w14:textId="14C564B2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29.</w:t>
      </w:r>
    </w:p>
    <w:p w14:paraId="4FD5AFCA" w14:textId="77777777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53C5B19F" w14:textId="161CE961" w:rsidR="00027C2D" w:rsidRPr="00027C2D" w:rsidRDefault="00027C2D" w:rsidP="00027C2D">
      <w:pPr>
        <w:keepNext/>
        <w:spacing w:after="0" w:line="240" w:lineRule="auto"/>
        <w:ind w:firstLine="720"/>
        <w:jc w:val="both"/>
        <w:outlineLvl w:val="4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pedijatrijskog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ginekološkog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23C0769" w14:textId="4C309AC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Verifikovanu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pedijatrijski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ginekološki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oglasnoj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3F54181" w14:textId="11FF67E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Verifikovane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2DEBD17" w14:textId="7777777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6090349" w14:textId="7777777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2CFB885" w14:textId="0F784A59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promocije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prevencije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bolesti</w:t>
      </w:r>
    </w:p>
    <w:p w14:paraId="25E6BE94" w14:textId="5866679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14:paraId="2029FBC6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5ACA3C4" w14:textId="24AAED9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B133898" w14:textId="224BB56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B6F075F" w14:textId="0D43459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masovnih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2D7A8D6C" w14:textId="3F61979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Ministar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Instituta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mišljenje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decembra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godišnje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programe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</w:p>
    <w:p w14:paraId="51902DC4" w14:textId="27B279B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338A7A0" w14:textId="16176679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F835C6C" w14:textId="60A71113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D7D7705" w14:textId="351781C1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donacija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14BE836" w14:textId="1DDA856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532D6B1E" w14:textId="5146A805" w:rsidR="00027C2D" w:rsidRDefault="00027C2D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1EA896F1" w14:textId="44B36E32" w:rsidR="0061412B" w:rsidRDefault="0061412B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32975B6B" w14:textId="77777777" w:rsidR="0061412B" w:rsidRPr="00027C2D" w:rsidRDefault="0061412B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1073350B" w14:textId="2333CDED" w:rsidR="00027C2D" w:rsidRPr="00027C2D" w:rsidRDefault="00027C2D" w:rsidP="00027C2D">
      <w:pPr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Dijagnostičke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procedure</w:t>
      </w:r>
    </w:p>
    <w:p w14:paraId="2EC6A3FD" w14:textId="793C86FF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31.</w:t>
      </w:r>
    </w:p>
    <w:p w14:paraId="158DF535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0204B2FF" w14:textId="4B3F9B1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dijagnostičkim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procedurama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sekundarnom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tercijarnom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pedijatrije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ginekologije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akušerstva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stomatologije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registrovan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095391B8" w14:textId="6425CF8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Dijagnostičke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procedure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obuhvataju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hematološke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mikrobiološke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biohemijske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radiološko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stomatološke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laboratorije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klasičnu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konvencionalnu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rendgen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ultrazvučnu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mamografiju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radiološke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kompjuterizovane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tomografije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magnetne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rezonance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6609F259" w14:textId="249C20F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jula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utvrđuju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indikacije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dijagnostičku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proceduru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neinvazivnog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prenatalnog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testiranja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krvi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trudnice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 (NIPT).</w:t>
      </w:r>
    </w:p>
    <w:p w14:paraId="26A31B23" w14:textId="1CADC51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Odluku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septembra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5A54DDF6" w14:textId="6A1B0AC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glasniku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“.</w:t>
      </w:r>
    </w:p>
    <w:p w14:paraId="04D414D1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572F3F5C" w14:textId="60DCF698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Specijalističko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konsultativna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zaštita</w:t>
      </w:r>
    </w:p>
    <w:p w14:paraId="4A9E976B" w14:textId="5CE2D50F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32.</w:t>
      </w:r>
    </w:p>
    <w:p w14:paraId="4123CC65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15652772" w14:textId="4B713C8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pedijatrije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akušerstva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4A6F157" w14:textId="2284324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konsultativnu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sklapa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38587E5" w14:textId="59EA60B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64BB4E9B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bCs/>
          <w:iCs/>
          <w:strike/>
          <w:noProof/>
          <w:sz w:val="24"/>
          <w:szCs w:val="24"/>
          <w:lang w:val="sr-Latn-CS"/>
        </w:rPr>
      </w:pPr>
    </w:p>
    <w:p w14:paraId="00C3783D" w14:textId="30CEE5E8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kućnim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uslovima</w:t>
      </w:r>
    </w:p>
    <w:p w14:paraId="65E86D29" w14:textId="63A59736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33.</w:t>
      </w:r>
    </w:p>
    <w:p w14:paraId="20B0B628" w14:textId="77777777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3648EFED" w14:textId="263E71FE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kućnim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sljedećim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slučajevima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2729374F" w14:textId="532F4285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nepokretno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733B8DDD" w14:textId="318711EB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hronične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pogoršanja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komplikacije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4EBE5204" w14:textId="7361E955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urađen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operativni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zahvat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previjanje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njegu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765D51AB" w14:textId="48668EA7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terminalnoj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751314BD" w14:textId="31F212A9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koristi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ambulantne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neophodan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780F8E2B" w14:textId="39053AE9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pismenim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putem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odreklo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kućne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posjete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registrovalo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uređena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07CDFD0A" w14:textId="77777777" w:rsidR="00027C2D" w:rsidRPr="00027C2D" w:rsidRDefault="00027C2D" w:rsidP="00027C2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</w:p>
    <w:p w14:paraId="04710E07" w14:textId="23208D49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Stomatološka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zaštita</w:t>
      </w:r>
    </w:p>
    <w:p w14:paraId="0033C829" w14:textId="7A22A29C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34.</w:t>
      </w:r>
    </w:p>
    <w:p w14:paraId="5D928769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61C207" w14:textId="79FFC8E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pristup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sekundarnom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tercijarnom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stomatologije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porodične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pedijatrije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registrovan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65D6A93" w14:textId="7FD5FA5E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lastRenderedPageBreak/>
        <w:t>(2) 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</w:p>
    <w:p w14:paraId="18CE4FB0" w14:textId="3EE66439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ekstrakcije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3DD3D4F3" w14:textId="6C26B91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pokretni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ortodontski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aparat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029D4918" w14:textId="3297AD33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akrilatne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totalne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proteze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starijih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65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6709D6E3" w14:textId="75F95228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transplantacije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bubrega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operacije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7F85B302" w14:textId="2DA061C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operativnog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tretmana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malignih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maksilofacijalnog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47313DD3" w14:textId="14532CE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urgentne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kostiju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primarnu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rekonstrukciju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osteosintetskim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materijalom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471DA949" w14:textId="53710CA3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neophodan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tretman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operativnog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tretmana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urođenim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stečenim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težim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deformitetom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fiksne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ortodontske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aparate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7F422FF" w14:textId="427E13D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protetskih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nadoknada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okviru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posttumorske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rehabilitacije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rekonstrukcije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implantate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njihovo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učvršćivanje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4BEF636F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39C66826" w14:textId="1434A03B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Bolnička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zaštita</w:t>
      </w:r>
    </w:p>
    <w:p w14:paraId="0B9656F2" w14:textId="476FAF1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35.</w:t>
      </w:r>
    </w:p>
    <w:p w14:paraId="21922CED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FD23D9C" w14:textId="52647BB5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pristup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sekundarnom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tercijarnom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porodične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pedijatrije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ginekologije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akušerstva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registrovan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F928EBF" w14:textId="2623123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palijativnu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njegu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rehabilitaciju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resocijalizaciju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boravak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ishranu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pratnju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47AFFA3" w14:textId="6A2A2E42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Pratnja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podrazumijeva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2DAE10A5" w14:textId="7F821293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majku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potreba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dojenja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09C14A4F" w14:textId="3C04933B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smetnjama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razvoju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74C6D4C" w14:textId="033DED9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mlađeg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indikacije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2A09EA15" w14:textId="1B89F2A0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starijeg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potpuna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nesposobnost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produženo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965E991" w14:textId="1D62C0A2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dnevni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mlađeg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sedam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35BE3386" w14:textId="1A24E439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dnevni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teškoće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razvoju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</w:p>
    <w:p w14:paraId="5CCB58F8" w14:textId="3D643162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dnevni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roditelja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usvojitelja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staratelja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mlađeg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oboljelo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maligne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0211244" w14:textId="2350577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Pratnja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registrovano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 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pedijatrije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FC66AF6" w14:textId="739AD6E2" w:rsid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16329317" w14:textId="2D419DEB" w:rsidR="0061412B" w:rsidRDefault="0061412B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4953FB90" w14:textId="35E6B02F" w:rsidR="0061412B" w:rsidRDefault="0061412B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6E01D1FD" w14:textId="77777777" w:rsidR="0061412B" w:rsidRPr="00027C2D" w:rsidRDefault="0061412B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1A82E23D" w14:textId="77777777" w:rsidR="0061412B" w:rsidRDefault="0061412B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4A0211F2" w14:textId="5ECDDC22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prevoz</w:t>
      </w:r>
    </w:p>
    <w:p w14:paraId="4C774A0F" w14:textId="0AF8776A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36. </w:t>
      </w:r>
    </w:p>
    <w:p w14:paraId="17610901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0A31FE4" w14:textId="015F5319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Hitni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vozilom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opasna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život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najbliže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osposobljena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oboljelog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povrijeđenog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0D0B2DF8" w14:textId="385FF90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Hitni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0EF4928" w14:textId="0B6818AE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hitan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podrazumijeva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76D63C23" w14:textId="013A8082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između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različitog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13CE008B" w14:textId="561D6AAB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 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dijalizu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0F79874" w14:textId="4B7BF4B9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nepokretnog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izuzetnim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slučajevima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indikacijama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5A090AE" w14:textId="6DAF589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sekundarnom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tercijarnom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4BDB2453" w14:textId="0292A91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Vazdušni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transport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nekomercijalna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letačka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operacija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sekundarnom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tercijarnom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67F89529" w14:textId="56E1CBB9" w:rsid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F5158F1" w14:textId="77777777" w:rsidR="0061412B" w:rsidRPr="00027C2D" w:rsidRDefault="0061412B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67F31F1" w14:textId="4C6AC76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planiranju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porodice</w:t>
      </w:r>
    </w:p>
    <w:p w14:paraId="18ABC18C" w14:textId="01CCA4D0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37.</w:t>
      </w:r>
    </w:p>
    <w:p w14:paraId="102CC6EB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20D7DB8C" w14:textId="6EEEB0A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planiranju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140E49DA" w14:textId="4BBA3601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planiranjem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trudnoćom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izazovu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komplikaciju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0333E852" w14:textId="174D35EA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neplodnosti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79644723" w14:textId="3DDC6BA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prekidom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709F026" w14:textId="5D88A6B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porođajem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bolničkim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neophodno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34E9188" w14:textId="573A806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babinskom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njegom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porodilje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novorođenčeta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832034C" w14:textId="7B79B118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sekundarnom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tercijarnom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1B53BE0" w14:textId="398F2E18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jula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uspostavljanje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indikacije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stimulacije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terapija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40C6BBDE" w14:textId="17C12D7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definiše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života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žene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cijenu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visinu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pitanja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značaja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3221608" w14:textId="42EC4B20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“.</w:t>
      </w:r>
    </w:p>
    <w:p w14:paraId="6DB3F756" w14:textId="74E4F42B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načinu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30.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septembra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C24948E" w14:textId="1DBFE3BD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263DE3C" w14:textId="1E0787BE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lastRenderedPageBreak/>
        <w:t xml:space="preserve">(8)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nakon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neuspjela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pokušaja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Programom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još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jednog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pokušaja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1C5164B0" w14:textId="1AF5094D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Programom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izdavanje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prethodnog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odobrenja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prvom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stepenu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799072F3" w14:textId="55676F1B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rukovodilac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3596CB44" w14:textId="57CBED7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odlučuje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7500B442" w14:textId="2B12758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predlaže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drugom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stepenu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  <w:bookmarkStart w:id="1" w:name="_Hlk102037541"/>
    </w:p>
    <w:p w14:paraId="37104FE6" w14:textId="271CCDB5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9.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  <w:bookmarkEnd w:id="1"/>
    </w:p>
    <w:p w14:paraId="07D5F137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5938979" w14:textId="5EA5AB2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Lijekovi</w:t>
      </w:r>
    </w:p>
    <w:p w14:paraId="780DAD29" w14:textId="0478C0B5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38. </w:t>
      </w:r>
    </w:p>
    <w:p w14:paraId="3FB905AA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81B29B1" w14:textId="1989E85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51B4A77" w14:textId="1D7C891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recept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recept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03045E92" w14:textId="2C2C523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ambulante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ambulante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9ACC860" w14:textId="77390D3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48FF3B3" w14:textId="52AEBCA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citotoksične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citotoksičnih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31850F4B" w14:textId="5A32297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recept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citotoksične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recept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8A86DFC" w14:textId="6F5286E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ambulante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0905029" w14:textId="4625DBB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dnevnoj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neradni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B601926" w14:textId="2E05586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čekanja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doktrinarnim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14:paraId="40B1A1FE" w14:textId="6D1B97E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9A06948" w14:textId="3850B45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19F3F176" w14:textId="19AB1B8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lastRenderedPageBreak/>
        <w:t xml:space="preserve">(8)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veća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sjednici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3E82EA8C" w14:textId="4235D4E2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3F6CDCEB" w14:textId="1B0D492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(10)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“,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internet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stranici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4E63F7F7" w14:textId="2891004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C2C9B57" w14:textId="756D31E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“.</w:t>
      </w:r>
    </w:p>
    <w:p w14:paraId="065045EE" w14:textId="43088471" w:rsid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8CDC582" w14:textId="77777777" w:rsidR="0061412B" w:rsidRPr="00027C2D" w:rsidRDefault="0061412B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0976F89" w14:textId="04EB6571" w:rsidR="00027C2D" w:rsidRPr="00027C2D" w:rsidRDefault="00027C2D" w:rsidP="00027C2D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lijekova</w:t>
      </w:r>
    </w:p>
    <w:p w14:paraId="5C9EBDD3" w14:textId="2C633E0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39.</w:t>
      </w:r>
    </w:p>
    <w:p w14:paraId="50E52670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020067EA" w14:textId="569D26B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šifru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anatomsko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hemijske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internacionalni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nezaštićeni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49F2B96" w14:textId="0FA3801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9580072" w14:textId="35498305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prethodno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pribavljeno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mišljenje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brisanju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5015F5EC" w14:textId="0E38082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58836C6" w14:textId="4F3D7BA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“. </w:t>
      </w:r>
    </w:p>
    <w:p w14:paraId="44A646C9" w14:textId="491ED9A1" w:rsidR="00027C2D" w:rsidRDefault="00027C2D" w:rsidP="0061412B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 w:rsidDel="00AD133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3F8FC151" w14:textId="77777777" w:rsidR="0061412B" w:rsidRPr="0061412B" w:rsidRDefault="0061412B" w:rsidP="0061412B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9F6637D" w14:textId="0C9C3DB3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listu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lijekova</w:t>
      </w:r>
    </w:p>
    <w:p w14:paraId="3C537D6A" w14:textId="334FC0CC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40.</w:t>
      </w:r>
    </w:p>
    <w:p w14:paraId="69FF1E87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B4304C5" w14:textId="7A0357E8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podnijeti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dozvole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).</w:t>
      </w:r>
    </w:p>
    <w:p w14:paraId="551AF0B4" w14:textId="6B538C6E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Izuzetno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slučajevima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dozvolu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neophodan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stanovništva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podnijeti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nadležna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0590FC0A" w14:textId="5E418106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dopunu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indikacije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smjernice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već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621CC86" w14:textId="7712AF35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dužan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dostavi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dokumentaciju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dokaz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uplati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79AFEFB1" w14:textId="69BFEBF4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visini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plaćaju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nosioci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odobrenja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D8B5049" w14:textId="1589804A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lastRenderedPageBreak/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500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2.500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493EB72" w14:textId="28E99A94" w:rsidR="00027C2D" w:rsidRPr="00027C2D" w:rsidRDefault="00027C2D" w:rsidP="00027C2D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Nosioci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odobrenja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plaćaju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polugodišnju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100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tačka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9BC2FB0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37E1A0E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7BA3784" w14:textId="61866A9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Kriterijumi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lijekova</w:t>
      </w:r>
    </w:p>
    <w:p w14:paraId="6DF0B823" w14:textId="0EB4C70B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41.</w:t>
      </w:r>
    </w:p>
    <w:p w14:paraId="46D51A37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85B816D" w14:textId="6C9C797F" w:rsidR="00027C2D" w:rsidRPr="00027C2D" w:rsidRDefault="00027C2D" w:rsidP="00027C2D">
      <w:pPr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Kriterijumi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69811D71" w14:textId="0068366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važnost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aspekta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javnog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9537928" w14:textId="5749292C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relativna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terapijska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vrijednost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25BA5BC" w14:textId="7DE8DB8A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ocjena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etičkih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aspekata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podrazumijeva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00F1EB9A" w14:textId="02705E6D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ravnopravnost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dostupnosti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BE81F4D" w14:textId="7816B08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tretman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oboljelih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malignih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rijetkih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305BB31" w14:textId="5682AE0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korišćenje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tehnologije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DEB3386" w14:textId="75F7A964" w:rsidR="00027C2D" w:rsidRPr="00027C2D" w:rsidRDefault="00027C2D" w:rsidP="00027C2D">
      <w:pPr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Komisiji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dostavljene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dokumentacije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dokazuje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ispunjenost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kriterijuma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potrebno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razjasni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nejasnoće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dostavljenoj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dokumentaciji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tražiti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mišljenje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Komore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socijalne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Agencije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032464BD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6C6F588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9C6162E" w14:textId="26D9B668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Brisanje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lijekova</w:t>
      </w:r>
    </w:p>
    <w:p w14:paraId="6F4DD041" w14:textId="10598D2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42.</w:t>
      </w:r>
    </w:p>
    <w:p w14:paraId="173B3CE2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69B79E6" w14:textId="57EF0311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sljedećim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slučajevima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</w:p>
    <w:p w14:paraId="25A0578E" w14:textId="7A68E735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podnosioca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34BA4C0" w14:textId="1DFB2F1A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Agencije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7FC1C23" w14:textId="0B6CAEA8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evaluacije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kliničkih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farmakoekonomskih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parametara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DD04201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98111A8" w14:textId="5CF4C1E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rehabilitacija</w:t>
      </w:r>
    </w:p>
    <w:p w14:paraId="278F2616" w14:textId="1A46653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43.</w:t>
      </w:r>
    </w:p>
    <w:p w14:paraId="39B4DB7B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6A54CE14" w14:textId="130DDC9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ublažavanja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funkcionalnih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ublažene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fizikalnu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272D1A5" w14:textId="2AFB496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9E194DD" w14:textId="40019A1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E18A7AA" w14:textId="14B6944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2E52C9B" w14:textId="3DADF80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predlaže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  <w:r w:rsidRPr="00027C2D" w:rsidDel="00237F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7CECF5EB" w14:textId="58CE6233" w:rsidR="00027C2D" w:rsidRPr="00027C2D" w:rsidRDefault="00027C2D" w:rsidP="00027C2D">
      <w:pPr>
        <w:keepNext/>
        <w:spacing w:after="0" w:line="240" w:lineRule="auto"/>
        <w:ind w:firstLine="720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lastRenderedPageBreak/>
        <w:t xml:space="preserve">(6)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veća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800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mjesečno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29A340BE" w14:textId="0947A5F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6F782FA" w14:textId="1927BD0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7.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“.</w:t>
      </w:r>
    </w:p>
    <w:p w14:paraId="10689561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73754BA" w14:textId="34DE689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</w:p>
    <w:p w14:paraId="40BA16AC" w14:textId="672B598A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44.</w:t>
      </w:r>
      <w:r w:rsidRPr="00027C2D" w:rsidDel="00693D79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</w:p>
    <w:p w14:paraId="3E0499AE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51886FD7" w14:textId="0CDEDE3B" w:rsidR="00027C2D" w:rsidRPr="00027C2D" w:rsidRDefault="00027C2D" w:rsidP="00027C2D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A377DD1" w14:textId="362034F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ugrađuju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stimulacije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DE2BEA6" w14:textId="02136FE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estetsku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izgubljenog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oslonac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deformiteta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koriguju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deformitet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svakodnevnim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savladavanje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EB8CCBB" w14:textId="6CB88C0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ugrađuju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stimulacije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2930763" w14:textId="680CE05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estetsku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izgubljenog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oslonac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deformiteta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koriguju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deformitet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svakodnevnim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savladavanje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D8F388E" w14:textId="57D5D12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čekanja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doktrinarnim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A798664" w14:textId="0D68E09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“.</w:t>
      </w:r>
    </w:p>
    <w:p w14:paraId="132565E6" w14:textId="0679343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CC2EB8B" w14:textId="167BE1C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2" w:name="_Hlk101431249"/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</w:t>
      </w:r>
      <w:bookmarkEnd w:id="2"/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CD2F5CE" w14:textId="6CA31C9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42CD686" w14:textId="107887E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72EA1BC" w14:textId="2CCDD17C" w:rsidR="00027C2D" w:rsidRPr="00027C2D" w:rsidRDefault="00027C2D" w:rsidP="00027C2D">
      <w:pPr>
        <w:keepNext/>
        <w:spacing w:after="0" w:line="240" w:lineRule="auto"/>
        <w:ind w:firstLine="720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lastRenderedPageBreak/>
        <w:t xml:space="preserve">(10) </w:t>
      </w:r>
      <w:bookmarkStart w:id="3" w:name="_Hlk101431331"/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predlaže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donošenje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  <w:bookmarkEnd w:id="3"/>
    </w:p>
    <w:p w14:paraId="22FF4E9D" w14:textId="4B70DC62" w:rsidR="00027C2D" w:rsidRPr="00027C2D" w:rsidRDefault="00027C2D" w:rsidP="00027C2D">
      <w:pPr>
        <w:keepNext/>
        <w:spacing w:after="0" w:line="240" w:lineRule="auto"/>
        <w:ind w:firstLine="720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7.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zaposleni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biti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veća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800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mjesečno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3777A20C" w14:textId="64A0A04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3906501" w14:textId="3B658BB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“.</w:t>
      </w:r>
    </w:p>
    <w:p w14:paraId="557F8525" w14:textId="77777777" w:rsidR="00027C2D" w:rsidRPr="00027C2D" w:rsidRDefault="00027C2D" w:rsidP="00027C2D">
      <w:pPr>
        <w:keepNext/>
        <w:spacing w:after="0" w:line="240" w:lineRule="auto"/>
        <w:ind w:firstLine="426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1823B59C" w14:textId="1BB9696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Osnovi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ugovaranje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</w:p>
    <w:p w14:paraId="2CFADAFE" w14:textId="48092965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45.</w:t>
      </w:r>
    </w:p>
    <w:p w14:paraId="2EB01A6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4F1392F" w14:textId="7E627EC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nomenklaturom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52B8529" w14:textId="22EB983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“,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cjenovnik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internet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stranici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1A03B82" w14:textId="1BF7DEC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B1793E3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2914501" w14:textId="676F781C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Zaključivanje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ustanovama</w:t>
      </w:r>
    </w:p>
    <w:p w14:paraId="7A111386" w14:textId="350B1620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46.</w:t>
      </w:r>
    </w:p>
    <w:p w14:paraId="7C26E58D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7B414562" w14:textId="4C09AEB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027C2D" w:rsidDel="0018650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recept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20FC7DA" w14:textId="3977FC8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272A46E" w14:textId="608C472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nabavljene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centralizovanih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31AC637" w14:textId="64B0206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pružanju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platiti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samo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hitnog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zbrinjavanja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cjenovniku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532CC94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8DF14C3" w14:textId="32D3D94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noProof/>
          <w:sz w:val="24"/>
          <w:szCs w:val="24"/>
          <w:lang w:val="sr-Latn-CS" w:eastAsia="de-DE"/>
        </w:rPr>
      </w:pPr>
      <w:r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>Kontrola</w:t>
      </w:r>
      <w:r w:rsidRPr="00027C2D"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>sprovođenja</w:t>
      </w:r>
      <w:r w:rsidRPr="00027C2D"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>zaključenih</w:t>
      </w:r>
      <w:r w:rsidRPr="00027C2D"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pacing w:val="-4"/>
          <w:sz w:val="24"/>
          <w:szCs w:val="24"/>
          <w:lang w:val="sr-Latn-CS" w:eastAsia="sr-Latn-CS"/>
        </w:rPr>
        <w:t>ugovora</w:t>
      </w:r>
    </w:p>
    <w:p w14:paraId="212C6E95" w14:textId="38BDAD14" w:rsidR="00027C2D" w:rsidRPr="00027C2D" w:rsidRDefault="00027C2D" w:rsidP="00027C2D">
      <w:pPr>
        <w:keepNext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47.</w:t>
      </w:r>
    </w:p>
    <w:p w14:paraId="409B19C7" w14:textId="77777777" w:rsidR="00027C2D" w:rsidRPr="00027C2D" w:rsidRDefault="00027C2D" w:rsidP="00027C2D">
      <w:pPr>
        <w:keepNext/>
        <w:spacing w:after="0" w:line="240" w:lineRule="auto"/>
        <w:ind w:left="720" w:right="72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938C45B" w14:textId="47DEA8B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dužan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namjenskog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korišćenja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zakonitog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neposredan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uvid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tražene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dokumentaciju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00C0046" w14:textId="77777777" w:rsidR="0061412B" w:rsidRDefault="0061412B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E2A0C45" w14:textId="77777777" w:rsidR="0061412B" w:rsidRDefault="0061412B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1D1A177" w14:textId="5773525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ovlašćen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522C13DE" w14:textId="54D9EF6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(3)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00309FD" w14:textId="49C0DD3C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kontrole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FA2D653" w14:textId="2E25B644" w:rsid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7CE2AA3" w14:textId="77777777" w:rsidR="0061412B" w:rsidRPr="00027C2D" w:rsidRDefault="0061412B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504F675" w14:textId="688BD61C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Participacija</w:t>
      </w:r>
    </w:p>
    <w:p w14:paraId="5A6FD908" w14:textId="0589C2CE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48.</w:t>
      </w:r>
    </w:p>
    <w:p w14:paraId="0FE5E725" w14:textId="77777777" w:rsidR="00027C2D" w:rsidRPr="00027C2D" w:rsidRDefault="00027C2D" w:rsidP="00027C2D">
      <w:pPr>
        <w:keepNext/>
        <w:spacing w:after="0" w:line="240" w:lineRule="auto"/>
        <w:ind w:left="720" w:right="72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01E124C0" w14:textId="1F7D4AD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cijelosti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učešće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tekstu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).</w:t>
      </w:r>
    </w:p>
    <w:p w14:paraId="354B96F8" w14:textId="2C8AF22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novčani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iznos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davaocu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korišćenja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cijelosti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FEB6AEF" w14:textId="3B46AA8C" w:rsidR="00027C2D" w:rsidRDefault="00027C2D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</w:p>
    <w:p w14:paraId="2109961A" w14:textId="77777777" w:rsidR="0061412B" w:rsidRPr="00027C2D" w:rsidRDefault="0061412B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5721E33" w14:textId="190DD7A8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participacija</w:t>
      </w:r>
    </w:p>
    <w:p w14:paraId="35FD8064" w14:textId="1545FE4D" w:rsidR="00027C2D" w:rsidRPr="00027C2D" w:rsidRDefault="00027C2D" w:rsidP="00027C2D">
      <w:pPr>
        <w:keepNext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49.</w:t>
      </w:r>
    </w:p>
    <w:p w14:paraId="59334B87" w14:textId="77777777" w:rsidR="00027C2D" w:rsidRPr="00027C2D" w:rsidRDefault="00027C2D" w:rsidP="00027C2D">
      <w:pPr>
        <w:keepNext/>
        <w:spacing w:after="0" w:line="240" w:lineRule="auto"/>
        <w:ind w:left="720" w:right="72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FE553A9" w14:textId="7C63AC34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apsolutnom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BC73729" w14:textId="3305E5EA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370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49C05A5" w14:textId="489539F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preračunati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apsolutni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koriguje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0917E68" w14:textId="599C7290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8AB3218" w14:textId="1139922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AADCC83" w14:textId="77777777" w:rsidR="00027C2D" w:rsidRPr="00027C2D" w:rsidRDefault="00027C2D" w:rsidP="00027C2D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</w:p>
    <w:p w14:paraId="588B98ED" w14:textId="5E4BC8D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Osigurana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oslobođena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participacije</w:t>
      </w:r>
    </w:p>
    <w:p w14:paraId="7E76A60B" w14:textId="13FD9155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50.</w:t>
      </w:r>
    </w:p>
    <w:p w14:paraId="28CCEE0E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58D564E1" w14:textId="72C39C45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oslobođena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korišćenja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ličnom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svojstvu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statusu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0D8BE4C2" w14:textId="3DA88133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djeca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4AD391DC" w14:textId="0A95005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318F8548" w14:textId="7015A3CD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oštećenjem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vida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slijepa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kategorije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69F8E542" w14:textId="27720E5F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oboljela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rijetkih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status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potvrđen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Centra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rijetke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0C800778" w14:textId="54DF2234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lastRenderedPageBreak/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dobrovoljni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davaoci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krvi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krv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deset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puta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trajno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dobrovoljni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davaoci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krvi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krv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deset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puta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uslovom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posljednjeg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krvi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proteklo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26AB4F0D" w14:textId="665F657F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korisnik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penziju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najnižu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penziju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utvrđenih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nivoa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penzijskog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invalidskog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15047201" w14:textId="011D8389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druga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posebnim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oslobođena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budžeta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66964064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2D3126BA" w14:textId="3C3CDB23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oslobođena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participacije</w:t>
      </w:r>
    </w:p>
    <w:p w14:paraId="51A784B6" w14:textId="53E66EA0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51.</w:t>
      </w:r>
    </w:p>
    <w:p w14:paraId="229B1D79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3C67F41" w14:textId="799C3D17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610CA15A" w14:textId="3BCD82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otkrivanja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Z 11 – Z 13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Z 20 – Z 29),</w:t>
      </w:r>
    </w:p>
    <w:p w14:paraId="3C96D123" w14:textId="19F8A2F0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hitno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zbrinjavanje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oboljelog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povrijeđenog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neposredne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životne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ugroženosti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provedeno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intenzivnoj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njezi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hitan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00E20495" w14:textId="74F2961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rehabilitacija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profesionalnih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povreda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79D68BF0" w14:textId="5958AE0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zaraznih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stanovništva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zaraznih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regulisano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sprovođenje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sprečavanje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zaraznih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36C35ECA" w14:textId="6DC03BA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savjetovanje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svrhu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planiranja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prekid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razloga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00184048" w14:textId="1F6501E9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zuba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urođenim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stečenim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deformitetom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vilica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3D66B5EA" w14:textId="2B5895D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pokretni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ortodontski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aparati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djecu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akrilatne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totalne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proteze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starija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85DAED9" w14:textId="504F0FE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komplikacija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D097DF8" w14:textId="494738EC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maligne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C 00 – C 99, D 00 – D 09, Z 51.0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Z 51.1,</w:t>
      </w:r>
    </w:p>
    <w:p w14:paraId="60326357" w14:textId="018FE5C3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dijabetes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E 10 – E 14.8, N 08.3, G 99.0, G 59.0, G 63.2, H 28.0, H 36.0, I 79.2, Y 83.5, Z 89.4, Z 89.5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Z 89.6, </w:t>
      </w:r>
    </w:p>
    <w:p w14:paraId="0819EF0E" w14:textId="563AA3E4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hemofilija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D 66 – D 67,</w:t>
      </w:r>
    </w:p>
    <w:p w14:paraId="65F49585" w14:textId="1EC8268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epilepsija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G 40 – G 41,</w:t>
      </w:r>
    </w:p>
    <w:p w14:paraId="7318FA50" w14:textId="4E99B0DC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progresivna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mišićna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oboljenja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G 12, G 36 – G 37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G 70 – G 71,</w:t>
      </w:r>
    </w:p>
    <w:p w14:paraId="2047B797" w14:textId="6EA47D85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cerebralna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paraliza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G 80,</w:t>
      </w:r>
    </w:p>
    <w:p w14:paraId="7A5ADE50" w14:textId="275CF29A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multipla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skleroza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G 35,</w:t>
      </w:r>
    </w:p>
    <w:p w14:paraId="0B0FA7B0" w14:textId="6305D4B8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nepravilan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razvoj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kostiju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hrskavice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(osteogenesis imperfecta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terminalni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stadijum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)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Q 78.0,</w:t>
      </w:r>
    </w:p>
    <w:p w14:paraId="72A0D1E4" w14:textId="1492D094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9)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plegije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podrazumijevaju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paraplegiju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kvadriplegiju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1EA1188F" w14:textId="7DD7CEEB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10)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hronična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bubrežna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insuficijencija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N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Z 49,</w:t>
      </w:r>
    </w:p>
    <w:p w14:paraId="2537DBD3" w14:textId="044629F2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celijakija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K 90.0,</w:t>
      </w:r>
    </w:p>
    <w:p w14:paraId="6AF8F821" w14:textId="5A6E7796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reumatska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groznica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I 00 – I 01,</w:t>
      </w:r>
    </w:p>
    <w:p w14:paraId="6C53F8F4" w14:textId="58D52495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mentalna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F 32.2.</w:t>
      </w:r>
    </w:p>
    <w:p w14:paraId="6C82A94A" w14:textId="364D161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cjelokupna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6BA57770" w14:textId="5C2B81D6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porođaja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postnatalnog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perioda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12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porođaja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blizance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treće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naredno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trajanju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18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porođaja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00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99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Z 30 – Z 39,</w:t>
      </w:r>
    </w:p>
    <w:p w14:paraId="45E3F1C2" w14:textId="0ADF48A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učestvuju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učestvovala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transplantacije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ljudskih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ljudskih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tkiva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ćelija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davaoci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primaoci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54BE72DF" w14:textId="283C76B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lastRenderedPageBreak/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oboljela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mentalne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psihoza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)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: F 20 – F 29, F 30, F 31, F 32.3, F 33.3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F 53, </w:t>
      </w:r>
    </w:p>
    <w:p w14:paraId="6D82728D" w14:textId="07D023BD" w:rsidR="00027C2D" w:rsidRPr="00027C2D" w:rsidRDefault="00027C2D" w:rsidP="0061412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poremećajima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mentalnom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zdravlju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nesposobna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samostalan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život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MKB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šifre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 F 70 – F 79.</w:t>
      </w:r>
    </w:p>
    <w:p w14:paraId="40718608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5E2FAFA8" w14:textId="148DEA5E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Primjena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osnova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oslobađanje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</w:p>
    <w:p w14:paraId="66729632" w14:textId="04842A24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propisane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doplate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troškova</w:t>
      </w:r>
    </w:p>
    <w:p w14:paraId="54F8F805" w14:textId="529DCE48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52.</w:t>
      </w:r>
    </w:p>
    <w:p w14:paraId="6E4FBB52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03D21B06" w14:textId="20F04F6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Oslobađanje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50.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izdavanje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recept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mogućnost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većeg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standarda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kvaliteta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standarda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2E636DC0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763DE9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E31E158" w14:textId="206BDA4A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Refundacija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</w:p>
    <w:p w14:paraId="6A9ED4AB" w14:textId="659D1008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53.</w:t>
      </w:r>
    </w:p>
    <w:p w14:paraId="6A518CF2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5598FE2C" w14:textId="48FCA392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vlastitim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vlastitim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dokazuje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izjavom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notara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nadležnog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jedinice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lokalne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samouprave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695BCB27" w14:textId="43DD008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naplati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uslugu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finansira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018D89F6" w14:textId="1AA6650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naplati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suprotno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49.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2DF26056" w14:textId="2C20D1B4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trebalo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obezbijedi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sanitetski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materijal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ugrađuje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dijelove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tijela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46667F09" w14:textId="375AFA7D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pismeno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izjasni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raspolagala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ambulante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domove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primjenjuju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bolničkoj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citotoksičnih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bioloških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pratećih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tačka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65245FA9" w14:textId="2FB35B0D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konzilijum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bolnice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pismenu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preporuku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primjenjuju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bolničkoj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citotoksičnih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bioloških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pratećih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3F76C164" w14:textId="086DEA8F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izdaju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recept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dostupan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apoteci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46.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49E601DA" w14:textId="10247A0C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nalazi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dostupno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46.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17E1F0F3" w14:textId="11D929DC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smislu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smatra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roditelj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brat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sestra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bračni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vanbračni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supružnik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braku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braka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usvojeno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51E54B34" w14:textId="3558133D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podnijeti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izvršeno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prilaganja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originalne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finansijske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dokumentacije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6482FB2E" w14:textId="03D98FBD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Utvrđivanje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 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0FEB0621" w14:textId="252C1646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lastRenderedPageBreak/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rukovodilac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4656E17A" w14:textId="3A8504C5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0E14D5B9" w14:textId="64772B1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bookmarkStart w:id="4" w:name="_Hlk101432366"/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ocjenu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predlaže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bookmarkEnd w:id="4"/>
    <w:p w14:paraId="5057C9DC" w14:textId="17BACB3A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(8) 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jedinstvene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službe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Fondom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zasnovan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radni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odnos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svoj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nemaju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52E7EAD7" w14:textId="197E742A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(9)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uputstvom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vrstu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finansijske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dokumentacije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prilaže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62925DB" w14:textId="2024DB5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(10)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Uputstvo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9.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objavljuje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“. </w:t>
      </w:r>
    </w:p>
    <w:p w14:paraId="139DFDAE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F19BBC0" w14:textId="4D066BA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odobrene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refundacije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</w:p>
    <w:p w14:paraId="09448FCB" w14:textId="5B725662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54.</w:t>
      </w:r>
    </w:p>
    <w:p w14:paraId="264D0676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3FD9AAE" w14:textId="7D8412C0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1), 2), 3)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323FFCB" w14:textId="2056990F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6)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718EEE0" w14:textId="277A71A1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291094E" w14:textId="489381F5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ambulante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11EA79C" w14:textId="35ED073E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011074D" w14:textId="62BF0444" w:rsidR="00027C2D" w:rsidRPr="00027C2D" w:rsidRDefault="00027C2D" w:rsidP="00027C2D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citotoksičnih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85209EF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E54047E" w14:textId="7BA3A7E4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Refundacija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biomedicinski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potpomognute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oplodnje</w:t>
      </w:r>
    </w:p>
    <w:p w14:paraId="583D3A7A" w14:textId="1D76F7E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55.</w:t>
      </w:r>
    </w:p>
    <w:p w14:paraId="3FF938F4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570AD24A" w14:textId="5CC39200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vlastitim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vlastitim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dokazuje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izjavom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notara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ovlašćenog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lokalne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samouprave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navršenih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potpomognuta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oplodnja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finansirati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programu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37.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ostvarene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rodila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55323F11" w14:textId="1986A4E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3AA5562" w14:textId="789C5273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podnijeti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rođenja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djeteta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prilaganja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originalne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finansijske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dokumentacije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389A3AC9" w14:textId="03082F4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oplodnje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14:paraId="0FCE14FA" w14:textId="4D789AA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0077A22" w14:textId="1827BDF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9E556D8" w14:textId="1B655B0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1E419D46" w14:textId="36D7DB6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63B431F" w14:textId="66AB9AD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A8ADB0C" w14:textId="3B7E4A8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14:paraId="7C022C94" w14:textId="77777777" w:rsidR="00027C2D" w:rsidRPr="00027C2D" w:rsidRDefault="00027C2D" w:rsidP="00027C2D">
      <w:pPr>
        <w:keepNext/>
        <w:spacing w:after="0" w:line="240" w:lineRule="auto"/>
        <w:ind w:firstLine="426"/>
        <w:jc w:val="both"/>
        <w:outlineLvl w:val="4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A752612" w14:textId="701C16B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refundacije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refundacije</w:t>
      </w:r>
    </w:p>
    <w:p w14:paraId="7B426790" w14:textId="2C33395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56.</w:t>
      </w:r>
    </w:p>
    <w:p w14:paraId="3D8BF639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3D71CCBD" w14:textId="707DBAF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visine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cijene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Programom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37.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51C834F1" w14:textId="0F96A04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8A3E9EE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5203EA" w14:textId="077C9340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upućivanje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inostranstvu</w:t>
      </w:r>
    </w:p>
    <w:p w14:paraId="4C6CE12D" w14:textId="2D3E2533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57.</w:t>
      </w:r>
    </w:p>
    <w:p w14:paraId="08076BE5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FC2DCED" w14:textId="301A4E1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11A2346F" w14:textId="62139629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6C252FB" w14:textId="3CCF7F10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(3)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odobriti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dijagnostičkih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oboljenja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uspješno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sprovoditi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upućuje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mogućnost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uspješno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oboljenja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7F613B1" w14:textId="7786BA5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65E4317" w14:textId="5CC4DEC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940C8BC" w14:textId="56F7B74A" w:rsid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83F8379" w14:textId="37A3A0E2" w:rsidR="0061412B" w:rsidRDefault="0061412B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B5FD58C" w14:textId="77777777" w:rsidR="0061412B" w:rsidRPr="00027C2D" w:rsidRDefault="0061412B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561A60B" w14:textId="70A8C3D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Pravo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inostranstvu</w:t>
      </w:r>
    </w:p>
    <w:p w14:paraId="6E2BD45A" w14:textId="734734EA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58.</w:t>
      </w:r>
    </w:p>
    <w:p w14:paraId="227E712A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7C82475" w14:textId="086023A0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42B924C" w14:textId="5591D65B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6980F68" w14:textId="5EE9AACA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konzularnim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predstavništvima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293B92F" w14:textId="68FA313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83426F3" w14:textId="509026E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školovanju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3C7212D" w14:textId="7706BB3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950A093" w14:textId="50BFB6FD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52D1073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CDCFEF1" w14:textId="668727F5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korišćenja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inostranstvu</w:t>
      </w:r>
    </w:p>
    <w:p w14:paraId="052D445D" w14:textId="36D293A1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59.</w:t>
      </w:r>
    </w:p>
    <w:p w14:paraId="34A44AF9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DD0C39" w14:textId="3AEB95AE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odgoditi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42AB169" w14:textId="1ABEC3D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4E4E6A8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C7188E2" w14:textId="14EF0FAF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Povratak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3A9D1560" w14:textId="79C3E03D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60.</w:t>
      </w:r>
    </w:p>
    <w:p w14:paraId="3749E475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8CE3B84" w14:textId="0793421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ocjenjivanja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ACDF6B8" w14:textId="64CF85C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prijema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bolnicu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obavještava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datumu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prijema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bolnicu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predviđenom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danu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otpuštanja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bolnice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Pr="00027C2D" w:rsidDel="00D6554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14:paraId="1A7EBA6D" w14:textId="344C4AD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3C6DA17F" w14:textId="46900E5C" w:rsid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F83C999" w14:textId="77777777" w:rsidR="0061412B" w:rsidRPr="00027C2D" w:rsidRDefault="0061412B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4D96651" w14:textId="3151521C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Hitno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zbrinjavanje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inostranstvu</w:t>
      </w:r>
    </w:p>
    <w:p w14:paraId="333721D2" w14:textId="51D7663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61.</w:t>
      </w:r>
    </w:p>
    <w:p w14:paraId="65193A72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E41A5B" w14:textId="41B8E8A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Style w:val="expand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pored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izdatog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obrasca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0D3E0F6" w14:textId="12C130C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prijema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bolničko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obrati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zahtjevom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naknadno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izdavanje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obrasca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00BFDCC" w14:textId="1DD9B4D2" w:rsidR="00027C2D" w:rsidRPr="0061412B" w:rsidRDefault="00027C2D" w:rsidP="0061412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promijeni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propisanog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obrasca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7145061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515C67D6" w14:textId="1B0BD81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Postupak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odobravanja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liječenja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sprovođenja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dijagnostičkog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</w:p>
    <w:p w14:paraId="61086B56" w14:textId="3EEA2E48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postupka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izvan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</w:p>
    <w:p w14:paraId="1B0A9FFB" w14:textId="0CD4A5DE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62. </w:t>
      </w:r>
    </w:p>
    <w:p w14:paraId="01A81C94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95D1CAE" w14:textId="58F30D83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Osiguranom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licu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teret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odobriti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sprovođenje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dijagnostičkog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Zakonom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ratifikaciji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sporazuma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uspostavljanju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specijalnih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paralelnih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odnosa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Srbije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Srpske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(„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Službeni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glasnik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Srpske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“,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broj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60/07)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421FA8D" w14:textId="48FA857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iscrpljene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695F988" w14:textId="1D919B7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oslobođeno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5292B3D7" w14:textId="1A3F1F99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027C2D">
        <w:rPr>
          <w:noProof/>
          <w:lang w:val="sr-Latn-CS"/>
        </w:rPr>
        <w:t xml:space="preserve">(4) </w:t>
      </w:r>
      <w:r>
        <w:rPr>
          <w:noProof/>
          <w:lang w:val="sr-Latn-CS"/>
        </w:rPr>
        <w:t>Fond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027C2D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27C2D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osiguranih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027C2D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entiteta</w:t>
      </w:r>
      <w:r w:rsidRPr="00027C2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Brčko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Distrikta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Pr="00027C2D">
        <w:rPr>
          <w:noProof/>
          <w:lang w:val="sr-Latn-CS"/>
        </w:rPr>
        <w:t>.</w:t>
      </w:r>
    </w:p>
    <w:p w14:paraId="610A2C59" w14:textId="2E8EDF10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027C2D">
        <w:rPr>
          <w:noProof/>
          <w:lang w:val="sr-Latn-CS"/>
        </w:rPr>
        <w:t xml:space="preserve">(5) </w:t>
      </w:r>
      <w:r>
        <w:rPr>
          <w:noProof/>
          <w:lang w:val="sr-Latn-CS"/>
        </w:rPr>
        <w:t>Ostvarivanje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navršenih</w:t>
      </w:r>
      <w:r w:rsidRPr="00027C2D">
        <w:rPr>
          <w:noProof/>
          <w:lang w:val="sr-Latn-CS"/>
        </w:rPr>
        <w:t xml:space="preserve"> 18 </w:t>
      </w:r>
      <w:r>
        <w:rPr>
          <w:noProof/>
          <w:lang w:val="sr-Latn-CS"/>
        </w:rPr>
        <w:t>godina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dijagnostici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027C2D">
        <w:rPr>
          <w:noProof/>
          <w:lang w:val="sr-Latn-CS"/>
        </w:rPr>
        <w:t xml:space="preserve">, </w:t>
      </w:r>
      <w:r>
        <w:rPr>
          <w:noProof/>
          <w:lang w:val="sr-Latn-CS"/>
        </w:rPr>
        <w:t>stanja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027C2D">
        <w:rPr>
          <w:noProof/>
          <w:lang w:val="sr-Latn-CS"/>
        </w:rPr>
        <w:t>.</w:t>
      </w:r>
    </w:p>
    <w:p w14:paraId="62F7EE90" w14:textId="77777777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14:paraId="5C87ECD7" w14:textId="7AF32D42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Prijedlog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odobravanje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liječenja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izvan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</w:p>
    <w:p w14:paraId="6595EED6" w14:textId="2C34D027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27C2D">
        <w:rPr>
          <w:noProof/>
          <w:lang w:val="sr-Latn-CS"/>
        </w:rPr>
        <w:t xml:space="preserve"> 63.</w:t>
      </w:r>
    </w:p>
    <w:p w14:paraId="43F875D0" w14:textId="77777777" w:rsidR="00027C2D" w:rsidRPr="00027C2D" w:rsidRDefault="00027C2D" w:rsidP="00027C2D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14:paraId="2DCC7FE2" w14:textId="243F8B4B" w:rsidR="00027C2D" w:rsidRPr="00027C2D" w:rsidRDefault="00027C2D" w:rsidP="00027C2D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Konzilijum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tercijarnog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nivoa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okviru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djelatnosti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sprovođenja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1952DA58" w14:textId="09D3B93C" w:rsidR="00027C2D" w:rsidRPr="00027C2D" w:rsidRDefault="00027C2D" w:rsidP="00027C2D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predstavlja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1A8F2243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002211FA" w14:textId="661C5296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Postupak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odlučivanja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prijedlogu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odobravanje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 w:eastAsia="sr-Latn-BA"/>
        </w:rPr>
        <w:t>Republike</w:t>
      </w:r>
    </w:p>
    <w:p w14:paraId="361848B0" w14:textId="403C6CC3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64. </w:t>
      </w:r>
    </w:p>
    <w:p w14:paraId="5CA94980" w14:textId="77777777" w:rsidR="00027C2D" w:rsidRPr="00027C2D" w:rsidRDefault="00027C2D" w:rsidP="00027C2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65759940" w14:textId="55D3CF6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razmatra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6B851FB6" w14:textId="6314D883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ocjenu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trajanja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potrebu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sanitetskog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pratnje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6D1E85CC" w14:textId="6CAB6814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bookmarkStart w:id="5" w:name="_Hlk101435311"/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lastRenderedPageBreak/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rukovodilac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bookmarkEnd w:id="5"/>
    <w:p w14:paraId="46FFC68A" w14:textId="3FEA05B7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5D707778" w14:textId="28A4CCC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bookmarkStart w:id="6" w:name="_Hlk101435407"/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ocjenu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predlaže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bookmarkEnd w:id="6"/>
    <w:p w14:paraId="3EA4208B" w14:textId="1E3E2BF7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nemaju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veća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800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2FBB5585" w14:textId="77777777" w:rsidR="00027C2D" w:rsidRPr="00027C2D" w:rsidRDefault="00027C2D" w:rsidP="00027C2D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40CCA15D" w14:textId="2CA9EFE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Početak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liječenja</w:t>
      </w:r>
    </w:p>
    <w:p w14:paraId="055742A8" w14:textId="0098A7B2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65.</w:t>
      </w:r>
    </w:p>
    <w:p w14:paraId="7FA4E0A6" w14:textId="777777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</w:p>
    <w:p w14:paraId="734B344A" w14:textId="4ABDDB34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dužno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započeti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šest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konačnog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72201FB" w14:textId="7DC3EA4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podnijeti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0A9CDCF6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3ED58F93" w14:textId="11503D26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Produženje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liječenja</w:t>
      </w:r>
    </w:p>
    <w:p w14:paraId="21F1DBD0" w14:textId="17F5EEDB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66. </w:t>
      </w:r>
    </w:p>
    <w:p w14:paraId="568A7322" w14:textId="777777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</w:p>
    <w:p w14:paraId="186FBE83" w14:textId="7FF9166D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mišljenju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započeto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treba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traje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duže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vremena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utvrđenog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produženje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isteka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perioda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11EC754B" w14:textId="6DB1996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75C7F96" w14:textId="6B21384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2975FF3" w14:textId="27A05CC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448F1E7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4A646E5" w14:textId="77777777" w:rsidR="00027C2D" w:rsidRPr="00027C2D" w:rsidRDefault="00027C2D" w:rsidP="0061412B">
      <w:pPr>
        <w:shd w:val="clear" w:color="auto" w:fill="FFFFFF"/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9FAB009" w14:textId="6828E9D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Odobravanje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kontrolnog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pregleda</w:t>
      </w:r>
    </w:p>
    <w:p w14:paraId="11401207" w14:textId="1CC5D060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67. </w:t>
      </w:r>
    </w:p>
    <w:p w14:paraId="62005854" w14:textId="777777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</w:p>
    <w:p w14:paraId="42497ACA" w14:textId="082AFA91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kontrolnog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bolničkog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potreban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već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64.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putem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17F85CEB" w14:textId="22424E1E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Upućivanje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kontrolne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preglede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bolničkog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donesenim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E116C6D" w14:textId="43FAA5A5" w:rsid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01B17E1E" w14:textId="113FE9D7" w:rsidR="0061412B" w:rsidRDefault="0061412B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5BFAA5A3" w14:textId="39B14877" w:rsidR="0061412B" w:rsidRDefault="0061412B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6135C66F" w14:textId="670A7BEB" w:rsidR="0061412B" w:rsidRDefault="0061412B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1840E048" w14:textId="77777777" w:rsidR="0061412B" w:rsidRPr="00027C2D" w:rsidRDefault="0061412B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6D796F41" w14:textId="3F30412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lastRenderedPageBreak/>
        <w:t>Upućivanje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hitnim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slučajevima</w:t>
      </w:r>
    </w:p>
    <w:p w14:paraId="66AE12C3" w14:textId="3D0665F6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bookmarkStart w:id="7" w:name="clan_14"/>
      <w:bookmarkEnd w:id="7"/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68. </w:t>
      </w:r>
    </w:p>
    <w:p w14:paraId="3F12B04F" w14:textId="777777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</w:p>
    <w:p w14:paraId="4B02AF00" w14:textId="6AA3F47C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tercijarnog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nivoa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hitnim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slučajevima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vremena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uputiti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410066D8" w14:textId="7E9DC8CA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najkasnije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odobravanje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47765020" w14:textId="594C93D5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dokumentaciju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dokazuje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potreba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hitnog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tretmana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očekivana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dužina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trajanja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20ECA56E" w14:textId="0F6322C4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upućivanje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bilo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opravdano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troškove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snosi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uputila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31934394" w14:textId="3232C08D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odlučuje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propisan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79945DB4" w14:textId="43A16A78" w:rsidR="00027C2D" w:rsidRPr="00027C2D" w:rsidRDefault="00027C2D" w:rsidP="00027C2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4BDBB388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46834D09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362F29F0" w14:textId="20B7493F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nema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zaključen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ugovor</w:t>
      </w:r>
    </w:p>
    <w:p w14:paraId="4A68A398" w14:textId="62C3F073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69. </w:t>
      </w:r>
    </w:p>
    <w:p w14:paraId="2B58DC08" w14:textId="77777777" w:rsidR="00027C2D" w:rsidRPr="00027C2D" w:rsidRDefault="00027C2D" w:rsidP="00027C2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</w:p>
    <w:p w14:paraId="0AFDE245" w14:textId="2368FA03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sprovođenje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8DE2FDB" w14:textId="61DD095F" w:rsidR="00027C2D" w:rsidRPr="00027C2D" w:rsidRDefault="00027C2D" w:rsidP="00027C2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0EDEC6A5" w14:textId="74004596" w:rsidR="00027C2D" w:rsidRPr="00027C2D" w:rsidRDefault="00027C2D" w:rsidP="00027C2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dokumentaciju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dokazuje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tok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dotadašnje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13775281" w14:textId="74720D0B" w:rsidR="00027C2D" w:rsidRPr="00027C2D" w:rsidRDefault="00027C2D" w:rsidP="00027C2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mišljenje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konzilijuma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63A4D8EE" w14:textId="3585763C" w:rsidR="00027C2D" w:rsidRPr="00027C2D" w:rsidRDefault="00027C2D" w:rsidP="00027C2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predračun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potrebi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ovlašćenog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prevodioca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jedan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jezika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službenoj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upotrebi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462319E6" w14:textId="12D92156" w:rsidR="00027C2D" w:rsidRPr="00027C2D" w:rsidRDefault="00027C2D" w:rsidP="00027C2D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ovjerenu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izjavu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obavezuje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završetka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dostaviti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dokumentaciju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nakon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obavljenog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prevodom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jezika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službenoj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upotrebi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4BA5548F" w14:textId="5374DD2C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bookmarkStart w:id="8" w:name="_Hlk101435244"/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Utvrđivanje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 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bookmarkEnd w:id="8"/>
    <w:p w14:paraId="20A9E125" w14:textId="16BFCE8F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prijedloga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rukovodilac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302F1133" w14:textId="4075200C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18B39351" w14:textId="26C02E0B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konsultanata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stručno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medicinsku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ocjenu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predlaže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3C275056" w14:textId="2F693D5B" w:rsidR="00027C2D" w:rsidRPr="00027C2D" w:rsidRDefault="00027C2D" w:rsidP="00027C2D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nemaju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komisije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svoj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veća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800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mjesečno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4B41B8C6" w14:textId="77777777" w:rsidR="00027C2D" w:rsidRP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35A7359" w14:textId="77777777" w:rsidR="00027C2D" w:rsidRP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</w:p>
    <w:p w14:paraId="3007FAFE" w14:textId="341E5890" w:rsidR="00027C2D" w:rsidRPr="00027C2D" w:rsidRDefault="00027C2D" w:rsidP="00027C2D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Troškovi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prevoza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posmrtnih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ostatak</w:t>
      </w:r>
      <w:bookmarkStart w:id="9" w:name="clan_23"/>
      <w:bookmarkEnd w:id="9"/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  <w:t>a</w:t>
      </w:r>
    </w:p>
    <w:p w14:paraId="3D34BE10" w14:textId="234CD0FB" w:rsidR="00027C2D" w:rsidRPr="00027C2D" w:rsidRDefault="00027C2D" w:rsidP="00027C2D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BA"/>
        </w:rPr>
        <w:t xml:space="preserve"> 70.</w:t>
      </w:r>
    </w:p>
    <w:p w14:paraId="2B6C32D9" w14:textId="77777777" w:rsidR="00027C2D" w:rsidRPr="00027C2D" w:rsidRDefault="00027C2D" w:rsidP="00027C2D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BA"/>
        </w:rPr>
      </w:pPr>
    </w:p>
    <w:p w14:paraId="70E769CC" w14:textId="241CA3BE" w:rsidR="00027C2D" w:rsidRPr="00027C2D" w:rsidRDefault="00027C2D" w:rsidP="00027C2D">
      <w:pPr>
        <w:pStyle w:val="ListParagraph"/>
        <w:numPr>
          <w:ilvl w:val="0"/>
          <w:numId w:val="7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umre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posmrtnih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prebivalište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refundiraju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78D2B56F" w14:textId="7BBEE0CC" w:rsidR="00027C2D" w:rsidRPr="00027C2D" w:rsidRDefault="00027C2D" w:rsidP="00027C2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preminulog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refundaciju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prevoza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posmrtnih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prilaže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46876D1E" w14:textId="5A5232ED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kopiju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odobravanju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dijagnostičkog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5471F33C" w14:textId="63347C2B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sprovodnicu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prenos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posmrtnih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državljanina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,</w:t>
      </w:r>
    </w:p>
    <w:p w14:paraId="328D2EBF" w14:textId="57E91950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izvod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matične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knjige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umrlih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6D472914" w14:textId="467A521D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originalan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fiskalni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pogrebnog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društva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nota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glasi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</w:p>
    <w:p w14:paraId="5DFFE058" w14:textId="503A65FB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drugu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potrebnu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dokumentaciju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3C4E8861" w14:textId="7CCD4402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zahtjevu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rukovodilac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2BD2C71C" w14:textId="67E852E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Protiv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žalbe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direktoru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dostavljanja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502D36CB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19BD75E" w14:textId="77777777" w:rsidR="00027C2D" w:rsidRPr="00027C2D" w:rsidRDefault="00027C2D" w:rsidP="00027C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A23840" w14:textId="409CFE38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</w:p>
    <w:p w14:paraId="24548F8C" w14:textId="3FB8CDA5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71.</w:t>
      </w:r>
    </w:p>
    <w:p w14:paraId="5B13AC5A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1CC7D5E9" w14:textId="4E67D363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okviru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obuhvata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sljedeće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3965FD9F" w14:textId="4A1E504C" w:rsidR="00027C2D" w:rsidRPr="00027C2D" w:rsidRDefault="00027C2D" w:rsidP="00027C2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tjelesnog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oštećenja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invalidnosti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nadležnog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vještačenja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8BF9C86" w14:textId="19EC58BA" w:rsidR="00027C2D" w:rsidRPr="00027C2D" w:rsidRDefault="00027C2D" w:rsidP="00027C2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određenih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osiguravajuća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društava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sudovi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krivičnom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09E47967" w14:textId="58155D95" w:rsidR="00027C2D" w:rsidRPr="00027C2D" w:rsidRDefault="00027C2D" w:rsidP="00027C2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potvrda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vozače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motornih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vozila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D122B27" w14:textId="696FD931" w:rsidR="00027C2D" w:rsidRPr="00027C2D" w:rsidRDefault="00027C2D" w:rsidP="00027C2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provođenja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bezbjednošću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D0E3CA0" w14:textId="51B02A54" w:rsidR="00027C2D" w:rsidRPr="00027C2D" w:rsidRDefault="00027C2D" w:rsidP="00027C2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uvjerenja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upisa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škole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visokoškolske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kurseve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dobijanje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uvjerenja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zasnivanje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dobijanje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dozvola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dobijanje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uvjerenja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bavljenje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rekreacijom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sportom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starijeg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0638AE94" w14:textId="29AC7DEF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specifičnu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svojih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društvenu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brigu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nivou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preporučena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imunizacija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hemioprofilaks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upućivanja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inostranstvo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78E1F2F" w14:textId="1B87AF53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korišćenje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suprotnosti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načinom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24F297D" w14:textId="1F9BF26C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detoksikacije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akutnog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korišćenja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alkohola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psihoaktivnih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supstanci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21F76AF7" w14:textId="74797704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lastRenderedPageBreak/>
        <w:t xml:space="preserve">9)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kozmetičke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procedure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cilj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poboljšanje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spoljašnjeg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izgleda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uspostavljanja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tjelesne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funkcije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vršenje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estetskih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korekcija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dijelova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tijela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korekcije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urođenih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anomalija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prouzrokuju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funkcionalne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smetnje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estetske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rekonstrukcije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dojke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mastektomije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dojke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estetske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korekcije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dojke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mastektomije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dojke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estetske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korekcije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teških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neophodne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uspostavljanje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bitnih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funkcija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dijelova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tijela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2BCF554E" w14:textId="15D11E51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10)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prekid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trudnoće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razloga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C08676E" w14:textId="51EEC69D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imunizacije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privatni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boravak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određenog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inostranstvu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imunizaciju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putnika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saobraćaju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protiv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zaraznih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zahtjevu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zemlje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putuje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preporučenu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imunizaciju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putnika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saobraćaju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stanovništva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zaraznih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974B57C" w14:textId="7842483A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0D633DAD" w14:textId="0CD44C8D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seksualne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disfunkcije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seksualne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neadekvatnosti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impotenciju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reverzija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prethodne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dobrovoljne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sterilizacije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341D16B" w14:textId="3C802822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invazivni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tretman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uključujući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gastični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balon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redukciju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tjelesne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težine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7F0BB8DA" w14:textId="0A5BB32E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dijetetski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savjeti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gubitka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tjelesne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težine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starijih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izuzev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predlaganja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ishrane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medikamentozne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terapije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BMI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većim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/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</w:t>
      </w:r>
      <w:r w:rsidRPr="00027C2D">
        <w:rPr>
          <w:rFonts w:ascii="Times New Roman" w:eastAsia="Times New Roman" w:hAnsi="Times New Roman"/>
          <w:noProof/>
          <w:sz w:val="24"/>
          <w:szCs w:val="24"/>
          <w:vertAlign w:val="superscript"/>
          <w:lang w:val="sr-Latn-CS" w:eastAsia="sr-Latn-CS"/>
        </w:rPr>
        <w:t>2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novootkrivenih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šećernom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bolešću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pacijenata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terminalnom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bubrežnom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insuficijencijom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FBF923B" w14:textId="65506FA2" w:rsidR="00027C2D" w:rsidRPr="00027C2D" w:rsidRDefault="00027C2D" w:rsidP="00027C2D">
      <w:p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metode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komplementarne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359D831" w14:textId="78D02214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listama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recepta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profilaktičke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atletskih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mogućnosti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svrhu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kozmetike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prestanak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pušenja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gubitak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tjelesne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težine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suplemente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specifične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nasljednih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metaboličkih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praćenih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malapsorpcijom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8C7CC41" w14:textId="2A6DE75B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kliničkog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istraživanja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fazi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kliničkih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ispitivanja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03F3CE95" w14:textId="0DE76CCB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19)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rehabilitaciju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pruženi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prihvaćenim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standardima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stomatološke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farmaceutske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prakse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B48CBFF" w14:textId="43595C84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20)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profesionalnih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sportista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amaterskih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sportista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starijih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15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cilj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poboljšanje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sportske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2C6D35F" w14:textId="081B9EB9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radijalnu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keratotomiju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hiruršku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proceduru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poboljšanje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0A7C644" w14:textId="6A917C4C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njega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oporavak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kućnim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prevashodno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pruža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ciljem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uobičajene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njege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oporavka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pomoći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dnevnim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životnim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aktivnostima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hodu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smještanje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kreveta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kupanje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spremanje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nadzor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uzimanjem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cilj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dijagnostiku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terapiju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rehabilitaciju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F6E0820" w14:textId="45E88471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preporučenu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imunizaciju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hemioprofilaksu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B3AA345" w14:textId="32B23DA2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okviru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3965A45" w14:textId="77777777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A11D87D" w14:textId="77777777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9AB21ED" w14:textId="77777777" w:rsidR="00027C2D" w:rsidRPr="00027C2D" w:rsidRDefault="00027C2D" w:rsidP="00027C2D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5417E3B" w14:textId="314376B6" w:rsidR="00027C2D" w:rsidRP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lastRenderedPageBreak/>
        <w:t xml:space="preserve">2.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ravo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vrijeme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privremene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spriječenosti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rad</w:t>
      </w:r>
    </w:p>
    <w:p w14:paraId="2C945E19" w14:textId="77777777" w:rsidR="00027C2D" w:rsidRP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52EAB58E" w14:textId="0AB46EB2" w:rsidR="00027C2D" w:rsidRPr="00027C2D" w:rsidRDefault="00027C2D" w:rsidP="00027C2D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2.1.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rad</w:t>
      </w:r>
    </w:p>
    <w:p w14:paraId="1143E593" w14:textId="77777777" w:rsidR="00027C2D" w:rsidRPr="00027C2D" w:rsidRDefault="00027C2D" w:rsidP="00027C2D">
      <w:pPr>
        <w:keepNext/>
        <w:spacing w:after="0" w:line="240" w:lineRule="auto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74CAFBD6" w14:textId="77777777" w:rsidR="00027C2D" w:rsidRPr="00027C2D" w:rsidRDefault="00027C2D" w:rsidP="00027C2D">
      <w:pPr>
        <w:keepNext/>
        <w:spacing w:after="0" w:line="240" w:lineRule="auto"/>
        <w:outlineLvl w:val="4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2A2C2CDE" w14:textId="396551DC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7BC1F851" w14:textId="4D8517C8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72.</w:t>
      </w:r>
    </w:p>
    <w:p w14:paraId="5B603A0E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15A00407" w14:textId="08ECD769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(1) </w:t>
      </w:r>
      <w:r>
        <w:rPr>
          <w:noProof/>
          <w:lang w:val="sr-Latn-CS"/>
        </w:rPr>
        <w:t>Pod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privremenom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spriječenosti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osiguraniku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027C2D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027C2D">
        <w:rPr>
          <w:noProof/>
          <w:lang w:val="sr-Latn-CS"/>
        </w:rPr>
        <w:t>:</w:t>
      </w:r>
    </w:p>
    <w:p w14:paraId="36C74B53" w14:textId="7524D931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1) </w:t>
      </w:r>
      <w:r>
        <w:rPr>
          <w:bCs/>
          <w:iCs/>
          <w:noProof/>
          <w:lang w:val="sr-Latn-CS"/>
        </w:rPr>
        <w:t>bolest</w:t>
      </w:r>
      <w:r w:rsidRPr="00027C2D">
        <w:rPr>
          <w:bCs/>
          <w:iCs/>
          <w:noProof/>
          <w:lang w:val="sr-Latn-CS"/>
        </w:rPr>
        <w:t xml:space="preserve">, </w:t>
      </w:r>
    </w:p>
    <w:p w14:paraId="16A16D45" w14:textId="2AC60CD2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2) </w:t>
      </w:r>
      <w:r>
        <w:rPr>
          <w:bCs/>
          <w:iCs/>
          <w:noProof/>
          <w:lang w:val="sr-Latn-CS"/>
        </w:rPr>
        <w:t>povreda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van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rada</w:t>
      </w:r>
      <w:r w:rsidRPr="00027C2D">
        <w:rPr>
          <w:bCs/>
          <w:iCs/>
          <w:noProof/>
          <w:lang w:val="sr-Latn-CS"/>
        </w:rPr>
        <w:t xml:space="preserve">, </w:t>
      </w:r>
    </w:p>
    <w:p w14:paraId="49E9B9CC" w14:textId="6AAF5734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3) </w:t>
      </w:r>
      <w:r>
        <w:rPr>
          <w:bCs/>
          <w:iCs/>
          <w:noProof/>
          <w:lang w:val="sr-Latn-CS"/>
        </w:rPr>
        <w:t>medicinsko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ispitivanje</w:t>
      </w:r>
      <w:r w:rsidRPr="00027C2D">
        <w:rPr>
          <w:bCs/>
          <w:iCs/>
          <w:noProof/>
          <w:lang w:val="sr-Latn-CS"/>
        </w:rPr>
        <w:t xml:space="preserve">, </w:t>
      </w:r>
    </w:p>
    <w:p w14:paraId="268996C3" w14:textId="7485F054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4) </w:t>
      </w:r>
      <w:r>
        <w:rPr>
          <w:bCs/>
          <w:iCs/>
          <w:noProof/>
          <w:lang w:val="sr-Latn-CS"/>
        </w:rPr>
        <w:t>njega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oboljelog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člana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uže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porodice</w:t>
      </w:r>
      <w:r w:rsidRPr="00027C2D">
        <w:rPr>
          <w:bCs/>
          <w:iCs/>
          <w:noProof/>
          <w:lang w:val="sr-Latn-CS"/>
        </w:rPr>
        <w:t xml:space="preserve">, </w:t>
      </w:r>
    </w:p>
    <w:p w14:paraId="07696D8B" w14:textId="6FA19C94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5) </w:t>
      </w:r>
      <w:r>
        <w:rPr>
          <w:bCs/>
          <w:iCs/>
          <w:noProof/>
          <w:lang w:val="sr-Latn-CS"/>
        </w:rPr>
        <w:t>profesionalna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bolest</w:t>
      </w:r>
      <w:r w:rsidRPr="00027C2D">
        <w:rPr>
          <w:bCs/>
          <w:iCs/>
          <w:noProof/>
          <w:lang w:val="sr-Latn-CS"/>
        </w:rPr>
        <w:t xml:space="preserve">, </w:t>
      </w:r>
    </w:p>
    <w:p w14:paraId="729C1189" w14:textId="7C1D13BA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6) </w:t>
      </w:r>
      <w:r>
        <w:rPr>
          <w:bCs/>
          <w:iCs/>
          <w:noProof/>
          <w:lang w:val="sr-Latn-CS"/>
        </w:rPr>
        <w:t>povreda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radu</w:t>
      </w:r>
      <w:r w:rsidRPr="00027C2D">
        <w:rPr>
          <w:bCs/>
          <w:iCs/>
          <w:noProof/>
          <w:lang w:val="sr-Latn-CS"/>
        </w:rPr>
        <w:t xml:space="preserve">, </w:t>
      </w:r>
    </w:p>
    <w:p w14:paraId="68599CC5" w14:textId="1E8519EA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7) </w:t>
      </w:r>
      <w:r>
        <w:rPr>
          <w:bCs/>
          <w:iCs/>
          <w:noProof/>
          <w:lang w:val="sr-Latn-CS"/>
        </w:rPr>
        <w:t>sprovođenje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propisane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mjere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obavezne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izolacije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kao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kliconoše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ili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pojava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zarazne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bolesti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njegovoj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okolini</w:t>
      </w:r>
      <w:r w:rsidRPr="00027C2D">
        <w:rPr>
          <w:bCs/>
          <w:iCs/>
          <w:noProof/>
          <w:lang w:val="sr-Latn-CS"/>
        </w:rPr>
        <w:t xml:space="preserve">, </w:t>
      </w:r>
    </w:p>
    <w:p w14:paraId="50E00FE7" w14:textId="30118363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8) </w:t>
      </w:r>
      <w:r>
        <w:rPr>
          <w:bCs/>
          <w:iCs/>
          <w:noProof/>
          <w:lang w:val="sr-Latn-CS"/>
        </w:rPr>
        <w:t>dobrovoljno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davanje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ili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tkiva</w:t>
      </w:r>
      <w:r w:rsidRPr="00027C2D">
        <w:rPr>
          <w:bCs/>
          <w:iCs/>
          <w:noProof/>
          <w:lang w:val="sr-Latn-CS"/>
        </w:rPr>
        <w:t xml:space="preserve">, </w:t>
      </w:r>
    </w:p>
    <w:p w14:paraId="3ECEDEB2" w14:textId="23D4C10F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  <w:noProof/>
          <w:lang w:val="sr-Latn-CS"/>
        </w:rPr>
      </w:pPr>
      <w:r w:rsidRPr="00027C2D">
        <w:rPr>
          <w:bCs/>
          <w:iCs/>
          <w:noProof/>
          <w:lang w:val="sr-Latn-CS"/>
        </w:rPr>
        <w:t xml:space="preserve">9) </w:t>
      </w:r>
      <w:r>
        <w:rPr>
          <w:bCs/>
          <w:iCs/>
          <w:noProof/>
          <w:lang w:val="sr-Latn-CS"/>
        </w:rPr>
        <w:t>bolest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ili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komplikacija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vezi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održavanjem</w:t>
      </w:r>
      <w:r w:rsidRPr="00027C2D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trudnoće</w:t>
      </w:r>
      <w:r w:rsidRPr="00027C2D">
        <w:rPr>
          <w:bCs/>
          <w:iCs/>
          <w:noProof/>
          <w:lang w:val="sr-Latn-CS"/>
        </w:rPr>
        <w:t>.</w:t>
      </w:r>
    </w:p>
    <w:p w14:paraId="21421AF9" w14:textId="2A1617D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Privremenom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spriječenošću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djelatnost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zanimanje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smislu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smatra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odsustvo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:</w:t>
      </w:r>
    </w:p>
    <w:p w14:paraId="001180CD" w14:textId="63BD0273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3A86F0BF" w14:textId="283D9A51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65CE92AC" w14:textId="48B2E0EC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40DDBC4E" w14:textId="564A7784" w:rsidR="00027C2D" w:rsidRPr="00027C2D" w:rsidRDefault="00027C2D" w:rsidP="00027C2D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158DE4CA" w14:textId="5842C977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7F8ED4CC" w14:textId="458F1C43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258697E3" w14:textId="47D54B32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izolacije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kliconoše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okolini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377DAA05" w14:textId="02502749" w:rsidR="00027C2D" w:rsidRPr="00027C2D" w:rsidRDefault="00027C2D" w:rsidP="00027C2D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AF05163" w14:textId="53A2D45D" w:rsidR="00027C2D" w:rsidRPr="00027C2D" w:rsidRDefault="00027C2D" w:rsidP="00027C2D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9)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komplikacija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vezi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održavanjem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trudnoće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206F3F6C" w14:textId="2B21937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6E0E0D5" w14:textId="732875D9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Privremenom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spriječenošću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utvrđivanje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.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smatra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odsustvo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bolničkog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liječenja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korišćenja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smještaj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dijete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nalazi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bolničkom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liječenju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5C1E39F9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0EA2E332" w14:textId="21DA8048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Spriječenost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zbog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potrebe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njege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oboljelog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uže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porodice</w:t>
      </w:r>
    </w:p>
    <w:p w14:paraId="19F2B18F" w14:textId="7F1D0B8B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73.</w:t>
      </w:r>
    </w:p>
    <w:p w14:paraId="0E927DDD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24F342A1" w14:textId="4613CE2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34FEEEF" w14:textId="59B10EC5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C8E1580" w14:textId="243CBABD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01DB9EB4" w14:textId="2C44340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usljed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moždanih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maligne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pogoršanja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16412A4" w14:textId="04058F7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72C00B6" w14:textId="73DB6BF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4E241C82" w14:textId="3000F11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nesposoban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5A6691A0" w14:textId="5DC96A4B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razvedeni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BED7E45" w14:textId="469CFE26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111DA0F" w14:textId="0D67B03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prekidima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4E745BF" w14:textId="77777777" w:rsidR="00027C2D" w:rsidRPr="00027C2D" w:rsidRDefault="00027C2D" w:rsidP="00027C2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276B7120" w14:textId="3FECA1F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Nadležnost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utvrđivanje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privremene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rad</w:t>
      </w:r>
    </w:p>
    <w:p w14:paraId="5FDFB011" w14:textId="25F51EC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74.</w:t>
      </w:r>
    </w:p>
    <w:p w14:paraId="2372550B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74354ACE" w14:textId="74684B7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B83A970" w14:textId="1C06994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4507F70B" w14:textId="2C5DE2C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D9D342A" w14:textId="21A02F4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2E720EC" w14:textId="096654B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7E6ECA1" w14:textId="3CA10474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6110AFBB" w14:textId="3631532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8329191" w14:textId="2A6CEDE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7075273" w14:textId="31A5E6B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EF2D965" w14:textId="0D8E9433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258AECCE" w14:textId="67C4EFFD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51B08DC" w14:textId="77777777" w:rsidR="00027C2D" w:rsidRPr="00027C2D" w:rsidRDefault="00027C2D" w:rsidP="00027C2D">
      <w:pPr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92F9D10" w14:textId="5290972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Teritorijalna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prvostepenih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komisija</w:t>
      </w:r>
    </w:p>
    <w:p w14:paraId="42A9510B" w14:textId="0BA67674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27C2D">
        <w:rPr>
          <w:noProof/>
          <w:lang w:val="sr-Latn-CS"/>
        </w:rPr>
        <w:t xml:space="preserve"> 75.</w:t>
      </w:r>
    </w:p>
    <w:p w14:paraId="7496F1DA" w14:textId="7777777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rPr>
          <w:noProof/>
          <w:lang w:val="sr-Latn-CS"/>
        </w:rPr>
      </w:pPr>
    </w:p>
    <w:p w14:paraId="5DC936BF" w14:textId="57907F94" w:rsidR="00027C2D" w:rsidRPr="00027C2D" w:rsidRDefault="00027C2D" w:rsidP="00027C2D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B4635A6" w14:textId="3A91D838" w:rsidR="00027C2D" w:rsidRPr="00027C2D" w:rsidRDefault="00027C2D" w:rsidP="00027C2D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F84E93D" w14:textId="0D101479" w:rsidR="00027C2D" w:rsidRPr="00027C2D" w:rsidRDefault="00027C2D" w:rsidP="00027C2D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8F48B06" w14:textId="7777777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6886320E" w14:textId="7777777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7F3B2ADC" w14:textId="4CD5CB31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Postupak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privremene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spriječenosti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</w:p>
    <w:p w14:paraId="1BE829B8" w14:textId="1B2EB5B6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27C2D">
        <w:rPr>
          <w:noProof/>
          <w:lang w:val="sr-Latn-CS"/>
        </w:rPr>
        <w:t xml:space="preserve"> 76.</w:t>
      </w:r>
    </w:p>
    <w:p w14:paraId="34952B9F" w14:textId="77777777" w:rsidR="00027C2D" w:rsidRPr="00027C2D" w:rsidRDefault="00027C2D" w:rsidP="00027C2D">
      <w:pPr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B739F1" w14:textId="10E2C9DA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izjasnio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izolacije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6536C1D1" w14:textId="527A303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0B66504" w14:textId="78E2BA0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 w:rsidDel="006F1C4B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softHyphen/>
      </w:r>
      <w:r>
        <w:rPr>
          <w:rFonts w:ascii="Times New Roman" w:hAnsi="Times New Roman"/>
          <w:noProof/>
          <w:sz w:val="24"/>
          <w:szCs w:val="24"/>
          <w:lang w:val="sr-Latn-CS"/>
        </w:rPr>
        <w:t>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04E081E" w14:textId="7A90F0C3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prekinuti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C9A538B" w14:textId="6F1A113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783EF69" w14:textId="6B07DB43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komplikacije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dijagnozama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sadržaj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obrasca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izvještaja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B8468FC" w14:textId="77777777" w:rsidR="00027C2D" w:rsidRPr="00027C2D" w:rsidRDefault="00027C2D" w:rsidP="00027C2D">
      <w:pPr>
        <w:pStyle w:val="NoSpacing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1BC5D39" w14:textId="77777777" w:rsidR="00027C2D" w:rsidRPr="00027C2D" w:rsidRDefault="00027C2D" w:rsidP="00027C2D">
      <w:pPr>
        <w:pStyle w:val="NoSpacing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5106BD" w14:textId="115603D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prigovor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ocjenu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doktora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medicine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797C2885" w14:textId="4749105B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specijaliste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porodične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medicine</w:t>
      </w:r>
    </w:p>
    <w:p w14:paraId="2B2B6870" w14:textId="6C7306E2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77.</w:t>
      </w:r>
    </w:p>
    <w:p w14:paraId="3B524D4E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5F6C8126" w14:textId="22BB533A" w:rsidR="00027C2D" w:rsidRPr="00027C2D" w:rsidRDefault="00027C2D" w:rsidP="00027C2D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0A38A82" w14:textId="1F82103A" w:rsidR="00027C2D" w:rsidRPr="00027C2D" w:rsidRDefault="00027C2D" w:rsidP="00027C2D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odgađa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D059928" w14:textId="77777777" w:rsidR="00027C2D" w:rsidRPr="00027C2D" w:rsidRDefault="00027C2D" w:rsidP="00027C2D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AD17E01" w14:textId="0BE8F1F1" w:rsidR="00027C2D" w:rsidRDefault="00027C2D" w:rsidP="00027C2D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965E7B" w14:textId="77777777" w:rsidR="0061412B" w:rsidRPr="00027C2D" w:rsidRDefault="0061412B" w:rsidP="00027C2D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12F06B7" w14:textId="77777777" w:rsidR="0061412B" w:rsidRDefault="0061412B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548367EC" w14:textId="77777777" w:rsidR="0061412B" w:rsidRDefault="0061412B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31DBCA8D" w14:textId="442181F5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žalbu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ocjenu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prvostepene</w:t>
      </w:r>
      <w:r w:rsidRPr="00027C2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14:paraId="57F6430F" w14:textId="7D5C6D2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27C2D">
        <w:rPr>
          <w:noProof/>
          <w:lang w:val="sr-Latn-CS"/>
        </w:rPr>
        <w:t xml:space="preserve"> 78.</w:t>
      </w:r>
    </w:p>
    <w:p w14:paraId="1D778D5D" w14:textId="77777777" w:rsidR="00027C2D" w:rsidRP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14:paraId="0E76E661" w14:textId="333ABFB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270D68F" w14:textId="65A8627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DE3CBB8" w14:textId="75ACDAA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70B2C48" w14:textId="7C42302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32AEC037" w14:textId="5036B35B" w:rsidR="00027C2D" w:rsidRDefault="00027C2D" w:rsidP="00027C2D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14:paraId="5D8B961B" w14:textId="4F0A60CD" w:rsidR="0061412B" w:rsidRDefault="0061412B" w:rsidP="00027C2D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14:paraId="5C306DE4" w14:textId="77777777" w:rsidR="0061412B" w:rsidRPr="00027C2D" w:rsidRDefault="0061412B" w:rsidP="00027C2D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14:paraId="7510D3B2" w14:textId="75C4F364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Vanredna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ocjena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privremene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spriječenosti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rad</w:t>
      </w:r>
    </w:p>
    <w:p w14:paraId="21964C13" w14:textId="5CFE4D3F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79.</w:t>
      </w:r>
    </w:p>
    <w:p w14:paraId="1DF14AD9" w14:textId="77777777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CD1276B" w14:textId="418B6D2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neopravdano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EE223BE" w14:textId="7E5F612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481EAC5" w14:textId="4D8B8A6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napustio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napuštanju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7184AA0" w14:textId="16232C5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konstatuje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9F3CBC4" w14:textId="6C7CDFA6" w:rsidR="00027C2D" w:rsidRPr="00027C2D" w:rsidRDefault="00027C2D" w:rsidP="00027C2D">
      <w:pPr>
        <w:spacing w:after="0" w:line="240" w:lineRule="auto"/>
        <w:ind w:firstLine="43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78DD10C4" w14:textId="68708A49" w:rsidR="00027C2D" w:rsidRPr="00027C2D" w:rsidRDefault="00027C2D" w:rsidP="00027C2D">
      <w:pPr>
        <w:spacing w:after="0" w:line="240" w:lineRule="auto"/>
        <w:ind w:firstLine="43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3D924FD" w14:textId="79B0A866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C6CEC6E" w14:textId="3EFDB2C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odazove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9B70EBB" w14:textId="41296430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EBCDC72" w14:textId="48F4A05D" w:rsidR="00027C2D" w:rsidRDefault="00027C2D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BB8F623" w14:textId="31C77B33" w:rsidR="0061412B" w:rsidRDefault="0061412B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CCE2F50" w14:textId="1CF9FD76" w:rsidR="0061412B" w:rsidRDefault="0061412B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7D52D6" w14:textId="77777777" w:rsidR="0061412B" w:rsidRPr="00027C2D" w:rsidRDefault="0061412B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E61EA50" w14:textId="77777777" w:rsidR="00027C2D" w:rsidRPr="00027C2D" w:rsidRDefault="00027C2D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D66E44A" w14:textId="39C1F462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lastRenderedPageBreak/>
        <w:t>Ocjena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radne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osiguranika</w:t>
      </w:r>
    </w:p>
    <w:p w14:paraId="7F50D3EE" w14:textId="35DC122B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80.</w:t>
      </w:r>
    </w:p>
    <w:p w14:paraId="5ADF44A0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2588F02" w14:textId="34C1BA4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Prvostepena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trudnoćom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uputi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A73143F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BDC8A89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6BB4E7C" w14:textId="71585F58" w:rsidR="00027C2D" w:rsidRPr="00027C2D" w:rsidRDefault="00027C2D" w:rsidP="00027C2D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penzijsko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invalidsko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osiguranje</w:t>
      </w:r>
    </w:p>
    <w:p w14:paraId="7ABEC508" w14:textId="67BCCCC1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81.</w:t>
      </w:r>
    </w:p>
    <w:p w14:paraId="0399C9E2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DE28DE3" w14:textId="5146D9DF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između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penzijsko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invalidsko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pitanjima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upućivanjem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ocjenu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invalidnosti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F5654DE" w14:textId="77777777" w:rsidR="00C702D5" w:rsidRDefault="00C702D5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6A0C71" w14:textId="35D31EEE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2.2.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7A6C0FC2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EA574F9" w14:textId="033ADA2D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utvrđene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</w:p>
    <w:p w14:paraId="4C8532B9" w14:textId="54586715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</w:p>
    <w:p w14:paraId="2CF7BAE0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6C8EAC8" w14:textId="0596597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72.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4E3D877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F436F4" w14:textId="4E75C2D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Osnov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isplate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0AED13CC" w14:textId="503DC34F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83.</w:t>
      </w:r>
    </w:p>
    <w:p w14:paraId="441D34D4" w14:textId="77777777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</w:p>
    <w:p w14:paraId="2F8079F1" w14:textId="67B233F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isplatu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82.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prosječna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ostvarena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zadnjih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šest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prethode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mjesecu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privremeno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spriječen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sljedećim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procentima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6ED2CC9E" w14:textId="4157EC74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komplikacija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vezi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održavanjem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trudnoće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– 100%,</w:t>
      </w:r>
    </w:p>
    <w:p w14:paraId="2800C0D6" w14:textId="70166220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maligna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njega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djeteta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oboljelog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maligne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– 100%,</w:t>
      </w:r>
    </w:p>
    <w:p w14:paraId="3FF299E6" w14:textId="4A014F31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dobrovoljno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organa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tkiva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ćelija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 – 100%,</w:t>
      </w:r>
    </w:p>
    <w:p w14:paraId="5906E352" w14:textId="6EB5665F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sprovođenje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propisane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mjere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izolacije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kliconoše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zbog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pojave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zaraze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njegovoj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okolini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uređena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stanovništva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zaraznih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– 90%,</w:t>
      </w:r>
    </w:p>
    <w:p w14:paraId="784BA7AA" w14:textId="491551FE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bolest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povreda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medicinsko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ispitivanje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njega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oboljelog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porodice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izuzev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tačke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– 70%. </w:t>
      </w:r>
    </w:p>
    <w:p w14:paraId="096C0DA9" w14:textId="6181338A" w:rsidR="00027C2D" w:rsidRPr="00027C2D" w:rsidRDefault="00027C2D" w:rsidP="00027C2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Izuzetno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ukoliko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osiguranik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prethodnom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periodu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nije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proveo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šest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isplatu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82.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prosječna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ostvarena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periodu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osiguranik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proveo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1154CB43" w14:textId="10F77FE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isplatu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privremene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polovinu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punog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vremena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refundacija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isplaćuje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vremena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isplaćuje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dječje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D068C06" w14:textId="66278BCE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lastRenderedPageBreak/>
        <w:t xml:space="preserve">(4)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privremena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nastala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zbog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povrede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profesionalne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privremene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prestanka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uzroka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privremene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obzira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zaključen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ugovor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poslodavcem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neodređeno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određeno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vrijeme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iznosu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100%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.</w:t>
      </w:r>
    </w:p>
    <w:p w14:paraId="7F36B557" w14:textId="6A717909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isplatu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poslodavac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uređuje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poreza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doprinosa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70D7D1D9" w14:textId="2135D04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Kolektivnim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ugovorom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opštim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aktom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ugovorom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propisati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veći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procenat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odnosu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obračun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isplatu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ovim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zakonom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slučaju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privremene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traje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30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229A6CCB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1BF97A" w14:textId="77777777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53E736B" w14:textId="4177FA7D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Slučajevi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kada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osiguraniku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pripada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57DEAF41" w14:textId="5BB32CC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84. </w:t>
      </w:r>
    </w:p>
    <w:p w14:paraId="14F63339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4417C6AE" w14:textId="29F79C3A" w:rsidR="00027C2D" w:rsidRPr="00027C2D" w:rsidRDefault="00027C2D" w:rsidP="00027C2D">
      <w:pPr>
        <w:pStyle w:val="NoSpacing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F2DEB28" w14:textId="15C4EB99" w:rsidR="00027C2D" w:rsidRPr="00027C2D" w:rsidRDefault="00027C2D" w:rsidP="00027C2D">
      <w:pPr>
        <w:pStyle w:val="NoSpacing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FA35796" w14:textId="45DA1B57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namjerno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sprečavao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ozdravljenje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pridržavao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8641193" w14:textId="4143D921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alkohola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psihoaktivnih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dijagnostikovanim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psihijatrijskim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2030672" w14:textId="35FF523C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opravdanog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podvrgne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791B3FA4" w14:textId="6AFE3672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zakazani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14:paraId="25657D14" w14:textId="54130F90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aktivnošću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17C1D8A" w14:textId="73586E1A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51861697" w14:textId="42895316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01D886F" w14:textId="7AC763CA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807BB2E" w14:textId="2DF44A7E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BA497AC" w14:textId="41505DE6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45B71A9" w14:textId="30903567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10" w:name="clan_15b"/>
      <w:bookmarkEnd w:id="10"/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3242182" w14:textId="1235AAF2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vršenju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C264C25" w14:textId="549752EE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11" w:name="clan_15v"/>
      <w:bookmarkEnd w:id="11"/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rukovodiocu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filijale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4441210" w14:textId="2E889FBF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275DBDD" w14:textId="6A6E4F46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E805DE9" w14:textId="20D5FE41" w:rsidR="00027C2D" w:rsidRPr="00027C2D" w:rsidRDefault="00027C2D" w:rsidP="00027C2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D9FAF6E" w14:textId="77777777" w:rsidR="00027C2D" w:rsidRPr="00027C2D" w:rsidRDefault="00027C2D" w:rsidP="00027C2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1219DC37" w14:textId="7C8D4C2A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0521E7E0" w14:textId="32E0D75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85.</w:t>
      </w:r>
    </w:p>
    <w:p w14:paraId="00C93134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41714D8A" w14:textId="028109DC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Poslodavac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podnese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privremena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traje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duže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30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počev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uslovom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staž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odnosa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trajanju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najmanje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trajanju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šest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prekidima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posljednjih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18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uplaćene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sve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dospjele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doprinosa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32B88312" w14:textId="3FDC4A8D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podnijeti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90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isteka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posljednjeg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kalendarskog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bio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6B8929F8" w14:textId="33B2D1CE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poslodavcu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toku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kalendarske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godine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refundira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najviše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11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radnika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081C0688" w14:textId="4037ED61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dospjeli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reprogramu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6335790" w14:textId="7777777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AB30614" w14:textId="59D0195A" w:rsidR="00027C2D" w:rsidRPr="00027C2D" w:rsidRDefault="00027C2D" w:rsidP="00027C2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Sadržaj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prava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70FD1424" w14:textId="42CC8A1E" w:rsidR="00027C2D" w:rsidRPr="00027C2D" w:rsidRDefault="00027C2D" w:rsidP="00027C2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djelatnost</w:t>
      </w:r>
    </w:p>
    <w:p w14:paraId="37FA91FB" w14:textId="6A5076D1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86.</w:t>
      </w:r>
    </w:p>
    <w:p w14:paraId="22BF090D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15CAFA69" w14:textId="60F61FC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djelatnost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njegova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traje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duže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30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počev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uslovom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djelatnost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zanimanje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nastavljanjem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obavljanja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djelatnosti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obezbijeđen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kontinuitet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uplaćivanja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svih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dospjelih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doprinosa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85.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26F55AF3" w14:textId="0A30C8BF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:</w:t>
      </w:r>
    </w:p>
    <w:p w14:paraId="2DAED6B9" w14:textId="38566CE3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77044C2" w14:textId="2569AAE3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namjerno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sprečavao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ozdravljenje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pridržavao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90AA03E" w14:textId="4BB8D364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alkohola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psihoaktivnih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dijagnostikovanim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psihijatrijskim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7B2353A" w14:textId="6EED5125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opravdanog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podvrgne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liječenju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</w:p>
    <w:p w14:paraId="1AB0CF95" w14:textId="2BFEB454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zakazani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C1854FC" w14:textId="40A5A610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procentu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određenom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83.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propisane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osnovice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skladu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kojim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uređuje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oblast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doprinosa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obračunava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plaća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doprinos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toku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kalendarske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godine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sredstava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obaveznog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zdravstvenog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osiguranja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obezbijediti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isplaćivanje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propisane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najviše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11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neprekidne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1C80F076" w14:textId="656CA975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obezbjeđenje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podnijeti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90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isteka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posljednjeg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kalendarskog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mjeseca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bilo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spriječeno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19959917" w14:textId="3B40F415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B1EC001" w14:textId="5184666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5B8A622" w14:textId="77777777" w:rsidR="00027C2D" w:rsidRPr="00027C2D" w:rsidRDefault="00027C2D" w:rsidP="00027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17CA0992" w14:textId="6942F4B7" w:rsidR="00027C2D" w:rsidRPr="00027C2D" w:rsidRDefault="00027C2D" w:rsidP="00027C2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Odlučivanje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zahtjevu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zahtjevu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obezbjeđivanje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</w:p>
    <w:p w14:paraId="3CDDE7C0" w14:textId="09E2CFFC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87.</w:t>
      </w:r>
    </w:p>
    <w:p w14:paraId="2810960E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1F5960BE" w14:textId="2C13306B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Utvrđivanje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osnovanosti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. 85.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zakona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vrši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42E121B4" w14:textId="6C2C9401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Rukovodilac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filijale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51D6D792" w14:textId="092FF0E8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Poslodavac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djelatnost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ima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pravo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žalbe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roku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dostavljanja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rješenja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. </w:t>
      </w:r>
    </w:p>
    <w:p w14:paraId="3A18EC6F" w14:textId="6517FD0D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odlučuje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rješenjem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žalbi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. </w:t>
      </w:r>
    </w:p>
    <w:p w14:paraId="6933237B" w14:textId="3AEDC1E2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Rješenje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konačno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upravnom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postupku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ali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protiv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njega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tužbom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može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pokrenuti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upravni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spor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. </w:t>
      </w:r>
    </w:p>
    <w:p w14:paraId="69E5189F" w14:textId="4DB6C62E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Direktor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Fonda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donosi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Uputstvo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sadržaju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medicinske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finansijske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dokumentacije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novčane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14EE7E08" w14:textId="261380A1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Uputstvom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propisuje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vrsta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medicinske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finansijske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dokumentacije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prilaže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povrat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isplaćene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plate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radnom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odnosu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odnosno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zahtjev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za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obezbjeđivanje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naknade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licu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koje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obavlja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privrednu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preduzetničku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ili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profesionalnu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djelatnost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postupak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odlučivanja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.</w:t>
      </w:r>
    </w:p>
    <w:p w14:paraId="1C65AC76" w14:textId="1C6DCBA6" w:rsidR="00027C2D" w:rsidRPr="00027C2D" w:rsidRDefault="00027C2D" w:rsidP="00027C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(8)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Uputstvo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iz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stava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ovog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člana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objavljuje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„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Službenom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glasniku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Republike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Srpske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“. </w:t>
      </w:r>
    </w:p>
    <w:p w14:paraId="0395DD26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751A9B6" w14:textId="02DAF951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povrata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isplaćene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uzrok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bolest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komplikacija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održavanjem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trudnoće</w:t>
      </w:r>
    </w:p>
    <w:p w14:paraId="02E879B9" w14:textId="63B73505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88.</w:t>
      </w:r>
    </w:p>
    <w:p w14:paraId="2B925014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2716C6A4" w14:textId="3D1CC2D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bolest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komplikacija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održavanjem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trudnoće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70%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iznos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osnova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FCF54FA" w14:textId="22BDD904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64EC04A" w14:textId="77777777" w:rsidR="00027C2D" w:rsidRPr="00027C2D" w:rsidRDefault="00027C2D" w:rsidP="00C702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1B1B349" w14:textId="77777777" w:rsidR="00C702D5" w:rsidRDefault="00C702D5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633AB42" w14:textId="0E522DBF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IV </w:t>
      </w:r>
    </w:p>
    <w:p w14:paraId="073DA453" w14:textId="5485A45D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ISPLAĆENIH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OBAVEZNOG</w:t>
      </w:r>
    </w:p>
    <w:p w14:paraId="62D5B11C" w14:textId="12905AC6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</w:p>
    <w:p w14:paraId="64649ACB" w14:textId="1937A228" w:rsid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6549993" w14:textId="77777777" w:rsidR="00C702D5" w:rsidRPr="00027C2D" w:rsidRDefault="00C702D5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293581C" w14:textId="6B84F7B3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Vještačenje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ostvarivanjem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osiguranja</w:t>
      </w:r>
    </w:p>
    <w:p w14:paraId="69A7CF09" w14:textId="10D55BB4" w:rsidR="00027C2D" w:rsidRPr="00027C2D" w:rsidRDefault="00027C2D" w:rsidP="00027C2D">
      <w:pPr>
        <w:keepNext/>
        <w:spacing w:after="0" w:line="240" w:lineRule="auto"/>
        <w:ind w:right="-6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89.</w:t>
      </w:r>
    </w:p>
    <w:p w14:paraId="65BE7432" w14:textId="77777777" w:rsidR="00027C2D" w:rsidRPr="00027C2D" w:rsidRDefault="00027C2D" w:rsidP="00027C2D">
      <w:pPr>
        <w:keepNext/>
        <w:spacing w:after="0" w:line="240" w:lineRule="auto"/>
        <w:ind w:right="-6" w:firstLine="720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67C9088" w14:textId="4CFBD08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tražiti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vještačenje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3C1A09B" w14:textId="0D29F9A6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Vještačenje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odgovarajuće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grane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specijalnosti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nadležne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ustanove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63AFCB4" w14:textId="66FDA800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Vještačenje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odlučivao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FFD472E" w14:textId="0245CF64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sprovedenog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postupka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vještačenja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može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osporiti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odgovornog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obligacionih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2A075A0" w14:textId="769459FE" w:rsidR="00027C2D" w:rsidRDefault="00027C2D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44D4AF4" w14:textId="77777777" w:rsidR="00C702D5" w:rsidRPr="00027C2D" w:rsidRDefault="00C702D5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0CD1A4B" w14:textId="634A3DCB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štete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uzrokovane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upotrebom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motornog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vozila</w:t>
      </w:r>
    </w:p>
    <w:p w14:paraId="37769EAB" w14:textId="7A1F5390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90.</w:t>
      </w:r>
    </w:p>
    <w:p w14:paraId="5CB1D46B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D2F05F5" w14:textId="1AE6D0E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zahtijeva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0044FDD" w14:textId="144138DA" w:rsidR="00027C2D" w:rsidRDefault="00027C2D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52EBE3E" w14:textId="77777777" w:rsidR="00C702D5" w:rsidRPr="00027C2D" w:rsidRDefault="00C702D5" w:rsidP="00027C2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0788C2E" w14:textId="2930C649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Naknada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troškova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zdravstvene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zaštite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nastalih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štetnom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radnjom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drugog</w:t>
      </w:r>
      <w:r w:rsidRPr="00027C2D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 w:eastAsia="sr-Latn-BA"/>
        </w:rPr>
        <w:t>lica</w:t>
      </w:r>
    </w:p>
    <w:p w14:paraId="6BA691B5" w14:textId="4CA551F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>Član</w:t>
      </w:r>
      <w:r w:rsidRPr="00027C2D"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  <w:t xml:space="preserve"> 91.</w:t>
      </w:r>
    </w:p>
    <w:p w14:paraId="7030C204" w14:textId="77777777" w:rsidR="00027C2D" w:rsidRPr="00027C2D" w:rsidRDefault="00027C2D" w:rsidP="00027C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 w:eastAsia="sr-Latn-BA"/>
        </w:rPr>
      </w:pPr>
    </w:p>
    <w:p w14:paraId="198FF7A3" w14:textId="2C12344D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namjerno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krajnjom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nepažnjom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prouzrokovalo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smrt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431BD625" w14:textId="7189712E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preduzeta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odgovaraju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solidarno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59A1BF1" w14:textId="0D450919" w:rsid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2C7ABCE1" w14:textId="7BACD170" w:rsidR="00C702D5" w:rsidRDefault="00C702D5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2FEB9D64" w14:textId="77777777" w:rsidR="00C702D5" w:rsidRPr="00027C2D" w:rsidRDefault="00C702D5" w:rsidP="00027C2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</w:p>
    <w:p w14:paraId="542E9F0D" w14:textId="355B3F4A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poslodavca</w:t>
      </w:r>
    </w:p>
    <w:p w14:paraId="1B989FE6" w14:textId="76C2B81F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92.</w:t>
      </w:r>
    </w:p>
    <w:p w14:paraId="493AFCCB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00C119" w14:textId="05526B79" w:rsidR="00027C2D" w:rsidRPr="00027C2D" w:rsidRDefault="00027C2D" w:rsidP="00027C2D">
      <w:pPr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smrt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usljed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sprovedene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sprovedene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mjere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građana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F000C3E" w14:textId="5FE2793E" w:rsidR="00C702D5" w:rsidRPr="00C702D5" w:rsidRDefault="00027C2D" w:rsidP="00C702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usljed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stupio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prethodnog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kasnije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pregledom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sposoban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određenom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89BD9D9" w14:textId="581454A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3E0156BD" w14:textId="58FB5A51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1)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usljed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neistiniti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činjenicama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zavisi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sticanje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</w:p>
    <w:p w14:paraId="546962A1" w14:textId="2BF63D38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2)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neistinitih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prijavi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podnesena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odjava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navedeni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dokumenti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podneseni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69F9AFC0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AD83CDB" w14:textId="0616CD0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štete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</w:p>
    <w:p w14:paraId="44A36ACF" w14:textId="027C8E89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93.</w:t>
      </w:r>
    </w:p>
    <w:p w14:paraId="4C456B7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E381C55" w14:textId="05FE4F8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određene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usljed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neistiniti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9A39E86" w14:textId="6514A432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45057CFB" w14:textId="473A313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1)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netačnih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podataka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moralo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netačni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protivpravan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način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većem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obimu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pripadajuće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E987E26" w14:textId="19E8631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2)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usljed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prijavilo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utiču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gubitak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moralo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promjene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B2C7742" w14:textId="1A7EA90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3)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primilo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iznosu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većem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onoga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određen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rješenjem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3E7F7C5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6518FD68" w14:textId="39FEEEB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radnika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saradnika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davaoca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usluge</w:t>
      </w:r>
    </w:p>
    <w:p w14:paraId="0ABE6B81" w14:textId="006FC73E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94.</w:t>
      </w:r>
    </w:p>
    <w:p w14:paraId="462EFCD8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A6C12A" w14:textId="07CE83BD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doktora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kojeg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registrovano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privremenu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spriječenost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propiše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F4D21CD" w14:textId="154A5BFF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/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davaoca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nastala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šteta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prouzrokovana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djelatnosti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djelatnosti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/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saradnika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davaoca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zbog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pružanja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suprotno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4E4DF54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FC711EA" w14:textId="2E6D98E9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Postupak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potraživanje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štete</w:t>
      </w:r>
    </w:p>
    <w:p w14:paraId="3306FA2D" w14:textId="3C8D899F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95.</w:t>
      </w:r>
    </w:p>
    <w:p w14:paraId="2DB864B8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FCAE8E" w14:textId="196EF2EB" w:rsidR="00027C2D" w:rsidRPr="00027C2D" w:rsidRDefault="00027C2D" w:rsidP="00027C2D">
      <w:pPr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povrat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novčanih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isplaćenih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obligacionih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drugačije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9C12A8C" w14:textId="58B1EA2B" w:rsidR="00027C2D" w:rsidRPr="00027C2D" w:rsidRDefault="00027C2D" w:rsidP="00027C2D">
      <w:pPr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90.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94.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zahtijeva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30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pismenog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obraćanja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isplaćenih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289EFBD" w14:textId="0AB806B9" w:rsidR="00027C2D" w:rsidRPr="00027C2D" w:rsidRDefault="00027C2D" w:rsidP="00027C2D">
      <w:pPr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Visinu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isplaćenim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davanjima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0BEE5F3" w14:textId="1129DE08" w:rsidR="00027C2D" w:rsidRPr="00027C2D" w:rsidRDefault="00027C2D" w:rsidP="00027C2D">
      <w:pPr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lastRenderedPageBreak/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roku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isplata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potražuje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sudskim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putem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56886F45" w14:textId="19328948" w:rsidR="00027C2D" w:rsidRPr="00027C2D" w:rsidRDefault="00027C2D" w:rsidP="00027C2D">
      <w:pPr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Poslodavci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davaoci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usluga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nadležni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redovne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djelatnosti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prikupljaju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značaja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dužni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zahtjev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podatke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dostave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4B219BA8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35D63F4" w14:textId="30B32C0B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</w:t>
      </w:r>
    </w:p>
    <w:p w14:paraId="10D08560" w14:textId="051086D8" w:rsidR="00027C2D" w:rsidRPr="00027C2D" w:rsidRDefault="00027C2D" w:rsidP="00027C2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ORGANIZACIJA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</w:p>
    <w:p w14:paraId="2A995F69" w14:textId="77777777" w:rsidR="00027C2D" w:rsidRPr="00027C2D" w:rsidRDefault="00027C2D" w:rsidP="00027C2D">
      <w:pPr>
        <w:spacing w:after="0" w:line="240" w:lineRule="auto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8EE0713" w14:textId="229B24E5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Status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Fonda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</w:p>
    <w:p w14:paraId="3E924C21" w14:textId="3820FD5C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96.</w:t>
      </w:r>
    </w:p>
    <w:p w14:paraId="0D7F5ADE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69CDB80F" w14:textId="5A00A65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Osnivač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ime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organizaciju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primjenjuje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službi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141B073F" w14:textId="4ED041C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rukovodeća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BF1AFA9" w14:textId="530AA20F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administrativnih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jedinstvenu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način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obezbijedi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nesmetano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racionalno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uspješno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djelatnosti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sistematizaciji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1ECD3F1" w14:textId="0278CF80" w:rsidR="00027C2D" w:rsidRPr="00027C2D" w:rsidRDefault="00027C2D" w:rsidP="00027C2D">
      <w:pPr>
        <w:pStyle w:val="NoSpacing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odgovornost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uređeni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primjenjuju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58B8D9B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</w:p>
    <w:p w14:paraId="35C450F8" w14:textId="3DDE998D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Nadležnost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Fonda</w:t>
      </w:r>
    </w:p>
    <w:p w14:paraId="476315E1" w14:textId="77077F21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97.</w:t>
      </w:r>
    </w:p>
    <w:p w14:paraId="3F4B4622" w14:textId="77777777" w:rsidR="00027C2D" w:rsidRP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73F8AE99" w14:textId="0BDFB3B6" w:rsidR="00027C2D" w:rsidRPr="00027C2D" w:rsidRDefault="00027C2D" w:rsidP="0061412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javna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ovlašćenja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obezbjeđivanju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sprovođenju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rješavanju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264F2104" w14:textId="4EE80EEA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razvija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realizuje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održava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ciljem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efikasnog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obezbjeđivanja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propisanih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kroz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blagovremenu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razmjenu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statusu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sadržanih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kartonu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44B24CA0" w14:textId="73A38699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sljedeće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07327C7B" w14:textId="7B7F690B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planira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6DE32CE" w14:textId="51EA4E49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054FE48D" w14:textId="5790ABFA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zakonito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efikasno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4FFB549" w14:textId="5B4A0D38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razvija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realizuje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održava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,</w:t>
      </w:r>
    </w:p>
    <w:p w14:paraId="40DA96F9" w14:textId="0A87BF96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pruža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pomoć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prilikom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CDEA60D" w14:textId="5BDF70A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sprovođenje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socijalnom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2495012A" w14:textId="0CC74374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vodi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odgovarajuće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evidencije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035A63D4" w14:textId="633D4C2E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8)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vezi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sprovođenjem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ostvarivanjem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DB47F01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0790BAD" w14:textId="1FFE0A09" w:rsid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6FD3C898" w14:textId="2AC35A71" w:rsidR="0061412B" w:rsidRDefault="0061412B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3717832" w14:textId="531CD328" w:rsidR="0061412B" w:rsidRDefault="0061412B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13DD79D4" w14:textId="77777777" w:rsidR="0061412B" w:rsidRPr="00027C2D" w:rsidRDefault="0061412B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EC1BC2C" w14:textId="305572FD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Razvoj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implementacija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organizacija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održavanje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IZIS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-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a</w:t>
      </w:r>
    </w:p>
    <w:p w14:paraId="795CB308" w14:textId="32FB789C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98.</w:t>
      </w:r>
    </w:p>
    <w:p w14:paraId="744D2BF2" w14:textId="77777777" w:rsidR="00027C2D" w:rsidRP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F9BCE6F" w14:textId="1A101F12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274B6B57" w14:textId="572AE121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temelji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komunikacionim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361BB7B" w14:textId="0748003B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7620D1D" w14:textId="0CC9CA0E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ulogama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79DEA8C" w14:textId="55A1BFC5" w:rsidR="00027C2D" w:rsidRPr="00027C2D" w:rsidRDefault="00027C2D" w:rsidP="00027C2D">
      <w:pPr>
        <w:pStyle w:val="NoSpacing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Baza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centralizovana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mehanizmima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pouzdanost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server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03BF4F9" w14:textId="35CBFDC4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731AE87" w14:textId="3CBC0664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pacijent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801421D" w14:textId="4301D624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– Disaster Recovery Ѕystem,</w:t>
      </w:r>
    </w:p>
    <w:p w14:paraId="13524F46" w14:textId="3BAEDCB7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softverskih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tercijarnog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višestruke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autorizacije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autentifikacije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83B9E62" w14:textId="32977AC1" w:rsidR="00027C2D" w:rsidRPr="00027C2D" w:rsidRDefault="00027C2D" w:rsidP="0061412B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veb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2238113C" w14:textId="13067951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5BF9F98C" w14:textId="131FD17C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depersonalizovanih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statističke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FE74607" w14:textId="64E22AB2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676500A" w14:textId="0B5DC72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podsistemi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3E94CC7" w14:textId="3161BD0B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omogućava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recepata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uputnica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sistem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zakazivanja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čekanja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podsjetnika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komunikaciju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laboratorijskim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radiološkim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informacionim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sistemima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kao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kartica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vođenje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elektronskog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kartona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.</w:t>
      </w:r>
    </w:p>
    <w:p w14:paraId="28332A2A" w14:textId="63757452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kartonu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E545C1" w14:textId="74CF52E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FB1D54D" w14:textId="1A08915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bezbjednošću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veb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72229E8" w14:textId="784D158D" w:rsidR="00027C2D" w:rsidRPr="00027C2D" w:rsidRDefault="00027C2D" w:rsidP="0061412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14:paraId="04AE75F0" w14:textId="77777777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3EF24B2" w14:textId="7E31C639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Imovina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poslovna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sposobnost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odgovornost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Fonda</w:t>
      </w:r>
    </w:p>
    <w:p w14:paraId="785F9674" w14:textId="52F2C5D5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99.</w:t>
      </w:r>
    </w:p>
    <w:p w14:paraId="061BDF86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65AC30F" w14:textId="31A55014" w:rsidR="00027C2D" w:rsidRPr="00027C2D" w:rsidRDefault="00027C2D" w:rsidP="00027C2D">
      <w:pPr>
        <w:pStyle w:val="NoSpacing"/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2FA1D2C" w14:textId="25D8C944" w:rsidR="00027C2D" w:rsidRPr="00027C2D" w:rsidRDefault="00027C2D" w:rsidP="00027C2D">
      <w:pPr>
        <w:pStyle w:val="NoSpacing"/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1991.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zatečena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sadašnjoj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bivši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03DEB3E" w14:textId="55689EF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neograničenu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2765D3A" w14:textId="736E299A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86A1B74" w14:textId="77777777" w:rsidR="00027C2D" w:rsidRP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9AC2F18" w14:textId="01A6F984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upravljanja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Fondu</w:t>
      </w:r>
    </w:p>
    <w:p w14:paraId="6D979285" w14:textId="3D3B532D" w:rsidR="00027C2D" w:rsidRPr="00027C2D" w:rsidRDefault="00027C2D" w:rsidP="00027C2D">
      <w:pPr>
        <w:pStyle w:val="NoSpacing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100.</w:t>
      </w:r>
    </w:p>
    <w:p w14:paraId="6ADCDA3F" w14:textId="77777777" w:rsidR="00027C2D" w:rsidRPr="00027C2D" w:rsidRDefault="00027C2D" w:rsidP="00027C2D">
      <w:pPr>
        <w:pStyle w:val="NoSpacing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5AD8C50" w14:textId="69224421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rukovođenja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Start w:id="12" w:name="clan_48"/>
      <w:bookmarkEnd w:id="12"/>
    </w:p>
    <w:p w14:paraId="5DECA26A" w14:textId="166251AE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razrješava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A1FB60A" w14:textId="47AE2DB4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D978F4D" w14:textId="0F3DF163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</w:t>
      </w:r>
      <w:bookmarkStart w:id="13" w:name="clan_49"/>
      <w:bookmarkEnd w:id="13"/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A614582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50B4391C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2CFFB972" w14:textId="10B70BF1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</w:p>
    <w:p w14:paraId="697A0ED2" w14:textId="23EA935D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101.</w:t>
      </w:r>
    </w:p>
    <w:p w14:paraId="0A978847" w14:textId="77777777" w:rsidR="00027C2D" w:rsidRP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253B42D" w14:textId="1BCC3340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sljedeće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10341EE2" w14:textId="7891BE82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imenuje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predsjednika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zamjenika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predsjednika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A917362" w14:textId="2A170E94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90441AD" w14:textId="55B2D64E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podzakonske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prijedloge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podzakonskih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ovlašćenjima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3588A33" w14:textId="4E67677A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6BAA635" w14:textId="36DACE09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razmatra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godišnji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obračun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21873DBC" w14:textId="35221B77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razmatra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usvaja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izvještaj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C582026" w14:textId="595E55D7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korišćenju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3BD63D41" w14:textId="0F3A2348" w:rsidR="00027C2D" w:rsidRPr="00027C2D" w:rsidRDefault="00027C2D" w:rsidP="00027C2D">
      <w:pPr>
        <w:pStyle w:val="NoSpacing"/>
        <w:numPr>
          <w:ilvl w:val="0"/>
          <w:numId w:val="11"/>
        </w:numPr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24F8AC39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2F3D6BA" w14:textId="3F7E58B2" w:rsid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D1D7BA7" w14:textId="1F1DB174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12D6550" w14:textId="5594946A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00E84FE" w14:textId="77777777" w:rsidR="00FA1B3E" w:rsidRPr="00027C2D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A270C21" w14:textId="77777777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794274F" w14:textId="77777777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F819D7A" w14:textId="2709371D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</w:p>
    <w:p w14:paraId="7A830731" w14:textId="4DF5C829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102.</w:t>
      </w:r>
    </w:p>
    <w:p w14:paraId="0FB7D3A5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A3F29B3" w14:textId="25413AF1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Direktor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sljedeće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042F79D2" w14:textId="713B5175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predstavlja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zastupa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odgovoran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zakonitost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2C610CD6" w14:textId="2B518D4E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podzakonske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akte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ovlašćenjima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22363347" w14:textId="0CAC59C3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zaključke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Upravnog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odbora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1459F3DA" w14:textId="6EB0EEA1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sistematizaciji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saglasnost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Ministarstva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9ECA97E" w14:textId="26A2383E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rukovodi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72F228F" w14:textId="6096C555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6)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prijemu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raspoređivanju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zaposlenih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kolektivnim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164DB559" w14:textId="711D55EE" w:rsidR="00027C2D" w:rsidRPr="00027C2D" w:rsidRDefault="00027C2D" w:rsidP="00027C2D">
      <w:pPr>
        <w:pStyle w:val="NoSpacing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7)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odlučuje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potrebi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povremenog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angažovanja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pojedinaca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2093DEB" w14:textId="79B4B805" w:rsid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1AAD52F" w14:textId="77777777" w:rsidR="00FA1B3E" w:rsidRPr="00027C2D" w:rsidRDefault="00FA1B3E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7994B99" w14:textId="4FA7B486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</w:t>
      </w:r>
    </w:p>
    <w:p w14:paraId="6EF5DD48" w14:textId="4F0F1BA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693715E7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1503DC7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E5E9C42" w14:textId="38DD0096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Izvori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</w:p>
    <w:p w14:paraId="0E9D8D30" w14:textId="44B40111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103.</w:t>
      </w:r>
    </w:p>
    <w:p w14:paraId="4D3E172B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20BB751" w14:textId="39607D6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76849170" w14:textId="5C8A0B8D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osnovicama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stopama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6CC6EEC" w14:textId="5D3B5771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budžeta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7BC829AC" w14:textId="59174B26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međunarodnim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ugovorima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48F3B8CD" w14:textId="176A6D43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naplatom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liječenja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nužnih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društava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9055A20" w14:textId="14D6C250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prodajom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imovine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izdavanjem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imovine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zakup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D5F6CAB" w14:textId="63B9F592" w:rsidR="00027C2D" w:rsidRPr="00027C2D" w:rsidRDefault="00027C2D" w:rsidP="00027C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izvora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0D8BD4F" w14:textId="469503F1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smislu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tačka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uplatilac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uplati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obveznike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uređuje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15E32371" w14:textId="1D45983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smislu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tačka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budžeta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obezbjeđuju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doprinos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obezbijeđen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status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kao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45D3722E" w14:textId="016C399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20.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stav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BD022AB" w14:textId="48D7AF7B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promocije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zdravlja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prevencije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otkrivanja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bolesti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definisanih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30.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5ACED515" w14:textId="7CFFF2A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lica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posebnim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propisima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odredi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plaćanje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participacije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4BD17419" w14:textId="32B734E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naknada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88.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3D5FCB62" w14:textId="7452B0E2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budžeta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mogu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obezbijediti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</w:t>
      </w:r>
    </w:p>
    <w:p w14:paraId="68741E93" w14:textId="21C14B76" w:rsidR="00FA1B3E" w:rsidRPr="00FA1B3E" w:rsidRDefault="00027C2D" w:rsidP="00FA1B3E">
      <w:pPr>
        <w:spacing w:after="0" w:line="240" w:lineRule="auto"/>
        <w:ind w:firstLine="450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1)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utvrđuju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indikacije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način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dijagnostičku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proceduru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neinvazivnog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prenatalnog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testiranja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krvi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trudnice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 (NIPT)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,</w:t>
      </w:r>
    </w:p>
    <w:p w14:paraId="67A3F311" w14:textId="26500F9F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biomedicinski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potpomognute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oplodnje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37.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</w:p>
    <w:p w14:paraId="17B0C359" w14:textId="68DA44D1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lijekova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38.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7342DD95" w14:textId="3F73A6CE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4)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medicinskih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44.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</w:t>
      </w:r>
    </w:p>
    <w:p w14:paraId="673B9C6E" w14:textId="3F8894B5" w:rsidR="00027C2D" w:rsidRPr="00027C2D" w:rsidRDefault="00027C2D" w:rsidP="00027C2D">
      <w:pPr>
        <w:spacing w:after="0" w:line="240" w:lineRule="auto"/>
        <w:ind w:firstLine="45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5)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drugog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posebnog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programa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oblasti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2075CBA" w14:textId="327187F6" w:rsid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5372B9CC" w14:textId="77777777" w:rsidR="00FA1B3E" w:rsidRPr="00027C2D" w:rsidRDefault="00FA1B3E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4F7D2D5A" w14:textId="23E21BD2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Raspoređivanje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sredstava</w:t>
      </w:r>
    </w:p>
    <w:p w14:paraId="1041B11C" w14:textId="0917355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104.</w:t>
      </w:r>
    </w:p>
    <w:p w14:paraId="433449BA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7FD3425" w14:textId="4B676BFB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103.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koriste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nabavku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opreme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nabavku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održavanje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poslovnih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objekata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informisanje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saradnju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medijima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ostale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skladu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57C64588" w14:textId="551D309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raspoređivanju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–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budžetu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prioritet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obezbjeđivanje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zaštitu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6C66674B" w14:textId="64CEC29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slučaju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ukupno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ostvarena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prema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finansijskom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planu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nisu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dovoljna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realizaciju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utvrđenih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obaveznog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zdravstvenog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osiguranja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odluku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načinu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pokrića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nedostajućih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sredstava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</w:p>
    <w:p w14:paraId="17BD3FF2" w14:textId="30080CF1" w:rsidR="00027C2D" w:rsidRDefault="00027C2D" w:rsidP="00027C2D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3FE53BDD" w14:textId="58365D9B" w:rsidR="00FA1B3E" w:rsidRDefault="00FA1B3E" w:rsidP="00027C2D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6C527579" w14:textId="77777777" w:rsidR="00FA1B3E" w:rsidRPr="00027C2D" w:rsidRDefault="00FA1B3E" w:rsidP="00027C2D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</w:p>
    <w:p w14:paraId="524AE9E6" w14:textId="56DB8322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Finansiranje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zdravstvene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zaštite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br/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vrijeme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trajanja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vanredne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situacije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ili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vanrednog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stanja</w:t>
      </w:r>
    </w:p>
    <w:p w14:paraId="1EFC053B" w14:textId="1C43B7C3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105.</w:t>
      </w:r>
    </w:p>
    <w:p w14:paraId="456178C2" w14:textId="77777777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7627987" w14:textId="5BA3B0AC" w:rsidR="00027C2D" w:rsidRPr="00027C2D" w:rsidRDefault="00027C2D" w:rsidP="00027C2D">
      <w:pPr>
        <w:numPr>
          <w:ilvl w:val="0"/>
          <w:numId w:val="13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finansiranje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građane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nemaju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utvrđeno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svojstvo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trajanja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vanredne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situacije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vanrednog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teritoriju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27DCFBB9" w14:textId="478DA448" w:rsidR="00027C2D" w:rsidRPr="00027C2D" w:rsidRDefault="00027C2D" w:rsidP="00027C2D">
      <w:pPr>
        <w:numPr>
          <w:ilvl w:val="0"/>
          <w:numId w:val="13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 w:eastAsia="zh-CN"/>
        </w:rPr>
      </w:pPr>
      <w:r>
        <w:rPr>
          <w:rFonts w:ascii="Times New Roman" w:hAnsi="Times New Roman"/>
          <w:noProof/>
          <w:sz w:val="24"/>
          <w:szCs w:val="24"/>
          <w:lang w:val="sr-Latn-CS" w:eastAsia="zh-CN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pokriće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obaveza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nastalih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obezbjeđuju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budžeta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putem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nadležnih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ministarstava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. </w:t>
      </w:r>
    </w:p>
    <w:p w14:paraId="324EFBFC" w14:textId="0810DFFD" w:rsidR="00027C2D" w:rsidRDefault="00027C2D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6C630F3C" w14:textId="2F4C579A" w:rsidR="00FA1B3E" w:rsidRDefault="00FA1B3E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1EC96A84" w14:textId="77777777" w:rsidR="00FA1B3E" w:rsidRPr="00027C2D" w:rsidRDefault="00FA1B3E" w:rsidP="00027C2D">
      <w:pPr>
        <w:pStyle w:val="NoSpacing"/>
        <w:rPr>
          <w:rFonts w:ascii="Times New Roman" w:hAnsi="Times New Roman"/>
          <w:noProof/>
          <w:sz w:val="24"/>
          <w:szCs w:val="24"/>
          <w:lang w:val="sr-Latn-CS" w:eastAsia="zh-CN"/>
        </w:rPr>
      </w:pPr>
    </w:p>
    <w:p w14:paraId="1B25C6B2" w14:textId="3891FA50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Posebni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prihodi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zh-CN"/>
        </w:rPr>
        <w:t>Fonda</w:t>
      </w:r>
    </w:p>
    <w:p w14:paraId="13444D78" w14:textId="428449B5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106.</w:t>
      </w:r>
    </w:p>
    <w:p w14:paraId="3E5CADEA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488C221" w14:textId="5798494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koristi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troškove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unapređenja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stručne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Fonda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0D8C107B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16103C4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1DA622E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1F52860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51A9E0D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92E34E3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8A2B76" w14:textId="77777777" w:rsidR="00FA1B3E" w:rsidRDefault="00FA1B3E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D2E45B3" w14:textId="57CBB922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VII</w:t>
      </w:r>
    </w:p>
    <w:p w14:paraId="0334C510" w14:textId="0DBD24F2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1A78B2E8" w14:textId="77777777" w:rsidR="00027C2D" w:rsidRPr="00027C2D" w:rsidRDefault="00027C2D" w:rsidP="00027C2D">
      <w:pPr>
        <w:pStyle w:val="NoSpacing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3743BB0" w14:textId="77777777" w:rsidR="00027C2D" w:rsidRPr="00027C2D" w:rsidRDefault="00027C2D" w:rsidP="00027C2D">
      <w:pPr>
        <w:pStyle w:val="NoSpacing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228B68" w14:textId="5E5698CC" w:rsidR="00027C2D" w:rsidRPr="00027C2D" w:rsidRDefault="00027C2D" w:rsidP="00027C2D">
      <w:pPr>
        <w:keepNext/>
        <w:spacing w:after="0" w:line="240" w:lineRule="auto"/>
        <w:ind w:left="720" w:right="72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Upravni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inspekcijski</w:t>
      </w:r>
      <w:r w:rsidRPr="00027C2D"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 w:eastAsia="sr-Latn-CS"/>
        </w:rPr>
        <w:t>nadzor</w:t>
      </w:r>
    </w:p>
    <w:p w14:paraId="714ADEA8" w14:textId="6E109731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107.</w:t>
      </w:r>
    </w:p>
    <w:p w14:paraId="604CD6FA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EE03013" w14:textId="42C9D97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9A14162" w14:textId="3D798990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A564FCD" w14:textId="18960675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C40476A" w14:textId="22006655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9005C1C" w14:textId="26B26169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DA9DA0" w14:textId="47BE33EC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uložiti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6DDDBD7" w14:textId="7E9CAA04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847A358" w14:textId="0451708B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sačuvali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tragovi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F523173" w14:textId="78B22D19" w:rsid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679131D" w14:textId="77777777" w:rsidR="00FA1B3E" w:rsidRPr="00027C2D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F3FD162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E5076D1" w14:textId="04DD4BEC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uplatom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doprinosa</w:t>
      </w:r>
    </w:p>
    <w:p w14:paraId="5FEAFE13" w14:textId="16E3D3D6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108.</w:t>
      </w:r>
    </w:p>
    <w:p w14:paraId="55220A0D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E864D3" w14:textId="0A7BFA1E" w:rsidR="00027C2D" w:rsidRPr="00027C2D" w:rsidRDefault="00027C2D" w:rsidP="00027C2D">
      <w:pPr>
        <w:pStyle w:val="NoSpacing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F70ACCD" w14:textId="546A1EB9" w:rsidR="00027C2D" w:rsidRPr="00027C2D" w:rsidRDefault="00027C2D" w:rsidP="00027C2D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0A1E626" w14:textId="5F220130" w:rsidR="00027C2D" w:rsidRPr="00027C2D" w:rsidRDefault="00027C2D" w:rsidP="00027C2D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72.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E072A0E" w14:textId="77777777" w:rsidR="00027C2D" w:rsidRPr="00027C2D" w:rsidRDefault="00027C2D" w:rsidP="00027C2D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E52471" w14:textId="77777777" w:rsidR="00027C2D" w:rsidRPr="00027C2D" w:rsidRDefault="00027C2D" w:rsidP="00027C2D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8B3D639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62E1403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0C27F9F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0A6CA01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9A080FF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D81A169" w14:textId="0F78AA1D" w:rsid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322CF83" w14:textId="77777777" w:rsidR="00FA1B3E" w:rsidRPr="00027C2D" w:rsidRDefault="00FA1B3E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6C795B3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EFDCA0A" w14:textId="77777777" w:rsidR="00FA1B3E" w:rsidRDefault="00FA1B3E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1C6C9E4" w14:textId="097F982E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VIII</w:t>
      </w:r>
    </w:p>
    <w:p w14:paraId="723C362C" w14:textId="50B8867E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KAZNENE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14:paraId="0AF72A0D" w14:textId="693CDDB6" w:rsidR="00027C2D" w:rsidRDefault="00027C2D" w:rsidP="00027C2D">
      <w:pPr>
        <w:pStyle w:val="NoSpacing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F128786" w14:textId="64E61BE9" w:rsidR="00FA1B3E" w:rsidRDefault="00FA1B3E" w:rsidP="00027C2D">
      <w:pPr>
        <w:pStyle w:val="NoSpacing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AC999A0" w14:textId="77777777" w:rsidR="00FA1B3E" w:rsidRPr="00027C2D" w:rsidRDefault="00FA1B3E" w:rsidP="00027C2D">
      <w:pPr>
        <w:pStyle w:val="NoSpacing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714F623" w14:textId="2C027BB8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Odgovornost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poslodavca</w:t>
      </w:r>
    </w:p>
    <w:p w14:paraId="0A336626" w14:textId="005696E6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109. </w:t>
      </w:r>
    </w:p>
    <w:p w14:paraId="70E27394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A78E250" w14:textId="59A20553" w:rsidR="00027C2D" w:rsidRPr="00027C2D" w:rsidRDefault="00027C2D" w:rsidP="00027C2D">
      <w:pPr>
        <w:pStyle w:val="NoSpacing"/>
        <w:numPr>
          <w:ilvl w:val="0"/>
          <w:numId w:val="2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A8EE01E" w14:textId="4DF6ADB7" w:rsidR="00027C2D" w:rsidRPr="00027C2D" w:rsidRDefault="00027C2D" w:rsidP="00027C2D">
      <w:pPr>
        <w:pStyle w:val="NoSpacing"/>
        <w:numPr>
          <w:ilvl w:val="0"/>
          <w:numId w:val="2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638BC8F" w14:textId="45987F3E" w:rsidR="00027C2D" w:rsidRPr="00027C2D" w:rsidRDefault="00027C2D" w:rsidP="00027C2D">
      <w:pPr>
        <w:pStyle w:val="NoSpacing"/>
        <w:tabs>
          <w:tab w:val="left" w:pos="108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9A695BD" w14:textId="50A66CBF" w:rsidR="00027C2D" w:rsidRPr="00027C2D" w:rsidRDefault="00027C2D" w:rsidP="00027C2D">
      <w:pPr>
        <w:pStyle w:val="NoSpacing"/>
        <w:tabs>
          <w:tab w:val="left" w:pos="108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6CB3AB0" w14:textId="77777777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D9779A1" w14:textId="54FBADA6" w:rsidR="00027C2D" w:rsidRDefault="00027C2D" w:rsidP="00027C2D">
      <w:pPr>
        <w:pStyle w:val="NoSpacing"/>
        <w:ind w:firstLine="426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6419730" w14:textId="77777777" w:rsidR="00FA1B3E" w:rsidRPr="00027C2D" w:rsidRDefault="00FA1B3E" w:rsidP="00027C2D">
      <w:pPr>
        <w:pStyle w:val="NoSpacing"/>
        <w:ind w:firstLine="426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72213E4" w14:textId="01498559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Novčane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kazne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podnosioca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promjene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odjave</w:t>
      </w:r>
    </w:p>
    <w:p w14:paraId="2161FC27" w14:textId="4D03B20B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110.</w:t>
      </w:r>
    </w:p>
    <w:p w14:paraId="47133457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6CBD515" w14:textId="4726417F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obavezno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osiguranje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podnosilac</w:t>
      </w:r>
      <w:r w:rsidRPr="00027C2D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4BA5A8D" w14:textId="12253D6B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odjave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C30977B" w14:textId="77777777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14:paraId="7F3035BA" w14:textId="2D51FD22" w:rsid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D68BC05" w14:textId="77777777" w:rsidR="00FA1B3E" w:rsidRPr="00027C2D" w:rsidRDefault="00FA1B3E" w:rsidP="00027C2D">
      <w:pPr>
        <w:pStyle w:val="NoSpacing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78A1DEC" w14:textId="70688765" w:rsidR="00027C2D" w:rsidRP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Odgovornost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doktora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odnosno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</w:p>
    <w:p w14:paraId="08AAE298" w14:textId="64EDF846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111.</w:t>
      </w:r>
    </w:p>
    <w:p w14:paraId="1EC39E70" w14:textId="77777777" w:rsidR="00027C2D" w:rsidRP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1A1F186" w14:textId="6BEE29A7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74.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CBB7C6B" w14:textId="55776ACA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EDA52B2" w14:textId="5317831D" w:rsid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80DD044" w14:textId="7601EE45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31EC0D5" w14:textId="0DD87749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464DF12" w14:textId="6CCE8E2D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B314FFB" w14:textId="3DD61EEF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A6D8CFE" w14:textId="37C6C1C4" w:rsidR="00FA1B3E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F045FB5" w14:textId="77777777" w:rsidR="00FA1B3E" w:rsidRPr="00027C2D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8A35288" w14:textId="3932D1EB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Novčane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kazne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</w:t>
      </w:r>
    </w:p>
    <w:p w14:paraId="7CA1D30A" w14:textId="63A4819A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112.</w:t>
      </w:r>
    </w:p>
    <w:p w14:paraId="672A2A34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7A20B98" w14:textId="4EE0CF8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14:paraId="7EA3A5F9" w14:textId="0A4BA9C1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72346E7" w14:textId="046068E1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F63F916" w14:textId="7DC9F1BF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957B3C8" w14:textId="5E6AD1A1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498E3FC" w14:textId="19AB2D53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unijetim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86F1CB4" w14:textId="503C06CF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9ACFD49" w14:textId="74C8F3F3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ukazivanju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1C7D8F78" w14:textId="4D3EC681" w:rsidR="00027C2D" w:rsidRP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dvostepenost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7F5C00B" w14:textId="33FEF491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9D52A7B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1CB8B46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8AAC70F" w14:textId="2D0BF786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IX </w:t>
      </w:r>
    </w:p>
    <w:p w14:paraId="5AA360FD" w14:textId="7C247F20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PRELAZNE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ZAVRŠNE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14:paraId="48CCC23F" w14:textId="77777777" w:rsidR="00027C2D" w:rsidRPr="00027C2D" w:rsidRDefault="00027C2D" w:rsidP="00027C2D">
      <w:pPr>
        <w:pStyle w:val="NoSpacing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244B9C9" w14:textId="77777777" w:rsidR="00027C2D" w:rsidRPr="00027C2D" w:rsidRDefault="00027C2D" w:rsidP="00027C2D">
      <w:pPr>
        <w:pStyle w:val="NoSpacing"/>
        <w:ind w:firstLine="426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198381F" w14:textId="7062D23D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Započeti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postupci</w:t>
      </w:r>
    </w:p>
    <w:p w14:paraId="57ADF0E0" w14:textId="33A0825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113.</w:t>
      </w:r>
    </w:p>
    <w:p w14:paraId="46FEA5A1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224ECAD" w14:textId="40249EF9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9884DC" w14:textId="1E0B08BD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F2DC7DB" w14:textId="5BE80EB3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isprave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izdata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ovjerena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propisima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važili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zh-CN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 w:eastAsia="zh-CN"/>
        </w:rPr>
        <w:t>.</w:t>
      </w:r>
    </w:p>
    <w:p w14:paraId="47493051" w14:textId="45D884FC" w:rsidR="00027C2D" w:rsidRDefault="00027C2D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E729669" w14:textId="2D00EBF9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7698148" w14:textId="4591681E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654333E" w14:textId="173EC464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E00F556" w14:textId="65D0C93E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C54A09" w14:textId="4CB5EE12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A7B0838" w14:textId="5CF74AD2" w:rsidR="00FA1B3E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FE4B82" w14:textId="77777777" w:rsidR="00FA1B3E" w:rsidRPr="00027C2D" w:rsidRDefault="00FA1B3E" w:rsidP="00027C2D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DCF7B5A" w14:textId="56307218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Primjena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dijelu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obezbjeđivanja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naknade</w:t>
      </w:r>
    </w:p>
    <w:p w14:paraId="7BBC030F" w14:textId="14F5A09B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114.</w:t>
      </w:r>
    </w:p>
    <w:p w14:paraId="76CE4EB5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3AE641F" w14:textId="621C6725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443E888" w14:textId="5A9442FB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obavlja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privrednu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preduzetničku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profesionalnu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djelatnost</w:t>
      </w:r>
      <w:r w:rsidRPr="00027C2D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C3C7922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6FFCB05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E1C4519" w14:textId="765B5C93" w:rsidR="00027C2D" w:rsidRPr="00027C2D" w:rsidRDefault="00027C2D" w:rsidP="00027C2D">
      <w:pPr>
        <w:pStyle w:val="NoSpacing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podzakonskih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akata</w:t>
      </w:r>
    </w:p>
    <w:p w14:paraId="5D93B875" w14:textId="76832D2F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115.</w:t>
      </w:r>
    </w:p>
    <w:p w14:paraId="07183B52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7A871F6" w14:textId="18E066FE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428B48C" w14:textId="36772F6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14:paraId="48A331F4" w14:textId="764F2E28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14:paraId="37C04857" w14:textId="1AB25B9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participacije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14:paraId="66A3FE41" w14:textId="027FEC3D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4).</w:t>
      </w:r>
    </w:p>
    <w:p w14:paraId="3C5DFCD9" w14:textId="03E63948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CB9E69F" w14:textId="1065BE06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matičnoj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14:paraId="02D16125" w14:textId="2722007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14:paraId="358873D3" w14:textId="64D3F1B9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7),</w:t>
      </w:r>
    </w:p>
    <w:p w14:paraId="4ED04603" w14:textId="1B849CCF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11),</w:t>
      </w:r>
    </w:p>
    <w:p w14:paraId="271AC233" w14:textId="2FB030BE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14:paraId="4898E197" w14:textId="003145BA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spriječenosti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76.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5), </w:t>
      </w:r>
    </w:p>
    <w:p w14:paraId="2C132723" w14:textId="418E898D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11).</w:t>
      </w:r>
    </w:p>
    <w:p w14:paraId="75D135EA" w14:textId="0C58DB5C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nomenklature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60E47CB" w14:textId="110EF0D7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CE52545" w14:textId="3714837E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9),</w:t>
      </w:r>
    </w:p>
    <w:p w14:paraId="1DD3788C" w14:textId="4A11B59C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prilaže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55.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9),</w:t>
      </w:r>
    </w:p>
    <w:p w14:paraId="54C45A57" w14:textId="7DEAAA50" w:rsidR="00027C2D" w:rsidRPr="00027C2D" w:rsidRDefault="00027C2D" w:rsidP="00027C2D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87.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6).</w:t>
      </w:r>
    </w:p>
    <w:p w14:paraId="0BCAA063" w14:textId="48B7AB75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777B534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66F716B" w14:textId="77777777" w:rsidR="00027C2D" w:rsidRPr="00027C2D" w:rsidRDefault="00027C2D" w:rsidP="00027C2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C5EF482" w14:textId="7223527F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Usklađivanje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organizacije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Fonda</w:t>
      </w:r>
    </w:p>
    <w:p w14:paraId="21D6E284" w14:textId="3E91EE9F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116.</w:t>
      </w:r>
    </w:p>
    <w:p w14:paraId="4BBC99C6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642722" w14:textId="3851BC46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63E13E7" w14:textId="548DFD7C" w:rsidR="00027C2D" w:rsidRPr="00027C2D" w:rsidRDefault="00027C2D" w:rsidP="00027C2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96.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68E4283" w14:textId="28CE9489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Pravilnik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organizaciji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sistematizaciji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radnih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mjesta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102.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A9A5AE8" w14:textId="77777777" w:rsidR="00027C2D" w:rsidRPr="00027C2D" w:rsidRDefault="00027C2D" w:rsidP="00027C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3F837288" w14:textId="77777777" w:rsidR="00FA1B3E" w:rsidRPr="00027C2D" w:rsidRDefault="00FA1B3E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78088F1" w14:textId="5A1CA0A7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Prestanak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važenja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ranijeg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19128EF9" w14:textId="3A840495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117.</w:t>
      </w:r>
    </w:p>
    <w:p w14:paraId="78039F06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DF8AEB4" w14:textId="5B7CE29D" w:rsidR="00027C2D" w:rsidRPr="00027C2D" w:rsidRDefault="00027C2D" w:rsidP="00027C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. 18/99, 51/01, 70/01, 51/03, 57/03, 17/08, 01/09, 106/09, 110/16, 94/19, 44/20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27C2D">
        <w:rPr>
          <w:rFonts w:ascii="Times New Roman" w:hAnsi="Times New Roman"/>
          <w:noProof/>
          <w:sz w:val="24"/>
          <w:szCs w:val="24"/>
          <w:lang w:val="sr-Latn-CS"/>
        </w:rPr>
        <w:t xml:space="preserve"> 37/22).</w:t>
      </w:r>
    </w:p>
    <w:p w14:paraId="0852FD3F" w14:textId="77777777" w:rsidR="00027C2D" w:rsidRPr="00027C2D" w:rsidRDefault="00027C2D" w:rsidP="00027C2D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 w:eastAsia="sr-Latn-CS"/>
        </w:rPr>
      </w:pPr>
    </w:p>
    <w:p w14:paraId="72CA02CB" w14:textId="75424FF9" w:rsidR="00027C2D" w:rsidRPr="00027C2D" w:rsidRDefault="00027C2D" w:rsidP="00027C2D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Stupanje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snagu</w:t>
      </w:r>
      <w:r w:rsidRPr="00027C2D"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sr-Latn-CS"/>
        </w:rPr>
        <w:t>Zakona</w:t>
      </w:r>
    </w:p>
    <w:p w14:paraId="4ADA2CB1" w14:textId="2E86BC7E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</w:t>
      </w:r>
      <w:r w:rsidRPr="00027C2D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118.</w:t>
      </w:r>
    </w:p>
    <w:p w14:paraId="2EF16163" w14:textId="77777777" w:rsidR="00027C2D" w:rsidRPr="00027C2D" w:rsidRDefault="00027C2D" w:rsidP="00027C2D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14:paraId="7D31D9B2" w14:textId="767A19BC" w:rsidR="00027C2D" w:rsidRPr="00027C2D" w:rsidRDefault="00027C2D" w:rsidP="00027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Ovaj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stupa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snagu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osmog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od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dana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objavljivanja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Službenom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glasniku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Republike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Srpske</w:t>
      </w:r>
      <w:r w:rsidRPr="00027C2D">
        <w:rPr>
          <w:rFonts w:ascii="Times New Roman" w:eastAsia="Times New Roman" w:hAnsi="Times New Roman"/>
          <w:bCs/>
          <w:noProof/>
          <w:sz w:val="24"/>
          <w:szCs w:val="24"/>
          <w:lang w:val="sr-Latn-CS" w:eastAsia="sr-Latn-CS"/>
        </w:rPr>
        <w:t>”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</w:t>
      </w:r>
    </w:p>
    <w:p w14:paraId="7C796D7C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6A1692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5F0C7DD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130478C" w14:textId="11A51FEC" w:rsidR="00027C2D" w:rsidRPr="00027C2D" w:rsidRDefault="00027C2D" w:rsidP="00027C2D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Broj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: 02/1-021-</w:t>
      </w:r>
      <w:r w:rsidR="002D6055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978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/22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PREDSJEDNIK</w:t>
      </w:r>
    </w:p>
    <w:p w14:paraId="04358CAC" w14:textId="558CCD06" w:rsidR="00027C2D" w:rsidRPr="00027C2D" w:rsidRDefault="00027C2D" w:rsidP="00027C2D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Datum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: 14.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septemb</w:t>
      </w:r>
      <w:r w:rsidR="004003AD">
        <w:rPr>
          <w:rFonts w:ascii="Times New Roman" w:eastAsia="Times New Roman" w:hAnsi="Times New Roman"/>
          <w:noProof/>
          <w:sz w:val="24"/>
          <w:szCs w:val="24"/>
          <w:lang w:eastAsia="sr-Latn-CS"/>
        </w:rPr>
        <w:t>ra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godine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NARODNE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SKUPŠTINE</w:t>
      </w:r>
    </w:p>
    <w:p w14:paraId="1562488D" w14:textId="77777777" w:rsidR="00027C2D" w:rsidRPr="00027C2D" w:rsidRDefault="00027C2D" w:rsidP="00027C2D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7686072F" w14:textId="4FFD9EAA" w:rsidR="00027C2D" w:rsidRPr="00027C2D" w:rsidRDefault="00027C2D" w:rsidP="00027C2D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Nedeljko</w:t>
      </w:r>
      <w:r w:rsidRPr="00027C2D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Čubrilović</w:t>
      </w:r>
    </w:p>
    <w:p w14:paraId="0ECE9E99" w14:textId="77777777" w:rsidR="00027C2D" w:rsidRPr="00027C2D" w:rsidRDefault="00027C2D" w:rsidP="00027C2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7A70543" w14:textId="77777777" w:rsidR="00027C2D" w:rsidRPr="00027C2D" w:rsidRDefault="00027C2D" w:rsidP="00027C2D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14:paraId="4D819F39" w14:textId="77777777" w:rsidR="00027C2D" w:rsidRPr="00027C2D" w:rsidRDefault="00027C2D" w:rsidP="00027C2D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0D306C1" w14:textId="77777777" w:rsidR="00F36178" w:rsidRPr="00027C2D" w:rsidRDefault="00F36178">
      <w:pPr>
        <w:rPr>
          <w:noProof/>
          <w:lang w:val="sr-Latn-CS"/>
        </w:rPr>
      </w:pPr>
    </w:p>
    <w:sectPr w:rsidR="00F36178" w:rsidRPr="00027C2D" w:rsidSect="00D73216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236F"/>
    <w:multiLevelType w:val="hybridMultilevel"/>
    <w:tmpl w:val="83908DC0"/>
    <w:lvl w:ilvl="0" w:tplc="B0505C4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6" w:hanging="360"/>
      </w:pPr>
    </w:lvl>
    <w:lvl w:ilvl="2" w:tplc="181A001B" w:tentative="1">
      <w:start w:val="1"/>
      <w:numFmt w:val="lowerRoman"/>
      <w:lvlText w:val="%3."/>
      <w:lvlJc w:val="right"/>
      <w:pPr>
        <w:ind w:left="2226" w:hanging="180"/>
      </w:pPr>
    </w:lvl>
    <w:lvl w:ilvl="3" w:tplc="181A000F" w:tentative="1">
      <w:start w:val="1"/>
      <w:numFmt w:val="decimal"/>
      <w:lvlText w:val="%4."/>
      <w:lvlJc w:val="left"/>
      <w:pPr>
        <w:ind w:left="2946" w:hanging="360"/>
      </w:pPr>
    </w:lvl>
    <w:lvl w:ilvl="4" w:tplc="181A0019" w:tentative="1">
      <w:start w:val="1"/>
      <w:numFmt w:val="lowerLetter"/>
      <w:lvlText w:val="%5."/>
      <w:lvlJc w:val="left"/>
      <w:pPr>
        <w:ind w:left="3666" w:hanging="360"/>
      </w:pPr>
    </w:lvl>
    <w:lvl w:ilvl="5" w:tplc="181A001B" w:tentative="1">
      <w:start w:val="1"/>
      <w:numFmt w:val="lowerRoman"/>
      <w:lvlText w:val="%6."/>
      <w:lvlJc w:val="right"/>
      <w:pPr>
        <w:ind w:left="4386" w:hanging="180"/>
      </w:pPr>
    </w:lvl>
    <w:lvl w:ilvl="6" w:tplc="181A000F" w:tentative="1">
      <w:start w:val="1"/>
      <w:numFmt w:val="decimal"/>
      <w:lvlText w:val="%7."/>
      <w:lvlJc w:val="left"/>
      <w:pPr>
        <w:ind w:left="5106" w:hanging="360"/>
      </w:pPr>
    </w:lvl>
    <w:lvl w:ilvl="7" w:tplc="181A0019" w:tentative="1">
      <w:start w:val="1"/>
      <w:numFmt w:val="lowerLetter"/>
      <w:lvlText w:val="%8."/>
      <w:lvlJc w:val="left"/>
      <w:pPr>
        <w:ind w:left="5826" w:hanging="360"/>
      </w:pPr>
    </w:lvl>
    <w:lvl w:ilvl="8" w:tplc="1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5E1155"/>
    <w:multiLevelType w:val="hybridMultilevel"/>
    <w:tmpl w:val="3C12032E"/>
    <w:lvl w:ilvl="0" w:tplc="2AB4BC46">
      <w:start w:val="1"/>
      <w:numFmt w:val="decimal"/>
      <w:lvlText w:val="(%1)"/>
      <w:lvlJc w:val="left"/>
      <w:pPr>
        <w:ind w:left="1211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EE1438"/>
    <w:multiLevelType w:val="hybridMultilevel"/>
    <w:tmpl w:val="19728D9A"/>
    <w:lvl w:ilvl="0" w:tplc="756627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95CF5"/>
    <w:multiLevelType w:val="hybridMultilevel"/>
    <w:tmpl w:val="BBFAF150"/>
    <w:lvl w:ilvl="0" w:tplc="F7C00178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150F"/>
    <w:multiLevelType w:val="hybridMultilevel"/>
    <w:tmpl w:val="9BD82D42"/>
    <w:lvl w:ilvl="0" w:tplc="5E6E0EA2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85BA5"/>
    <w:multiLevelType w:val="hybridMultilevel"/>
    <w:tmpl w:val="1E18046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53E10"/>
    <w:multiLevelType w:val="hybridMultilevel"/>
    <w:tmpl w:val="52668BD2"/>
    <w:lvl w:ilvl="0" w:tplc="8F24E720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63F84"/>
    <w:multiLevelType w:val="hybridMultilevel"/>
    <w:tmpl w:val="13423D74"/>
    <w:lvl w:ilvl="0" w:tplc="0002B938">
      <w:start w:val="1"/>
      <w:numFmt w:val="decimal"/>
      <w:lvlText w:val="(%1)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9789C"/>
    <w:multiLevelType w:val="hybridMultilevel"/>
    <w:tmpl w:val="B6545752"/>
    <w:lvl w:ilvl="0" w:tplc="2B2A2E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9C7F86"/>
    <w:multiLevelType w:val="hybridMultilevel"/>
    <w:tmpl w:val="42007A08"/>
    <w:lvl w:ilvl="0" w:tplc="E9C27C62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8E4C77"/>
    <w:multiLevelType w:val="hybridMultilevel"/>
    <w:tmpl w:val="E61AF1CC"/>
    <w:lvl w:ilvl="0" w:tplc="6F4423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B770E38"/>
    <w:multiLevelType w:val="hybridMultilevel"/>
    <w:tmpl w:val="105CE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B2B69"/>
    <w:multiLevelType w:val="hybridMultilevel"/>
    <w:tmpl w:val="61CA2212"/>
    <w:lvl w:ilvl="0" w:tplc="8966AE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A07E4"/>
    <w:multiLevelType w:val="hybridMultilevel"/>
    <w:tmpl w:val="5C943080"/>
    <w:lvl w:ilvl="0" w:tplc="A5F8A160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181A0019" w:tentative="1">
      <w:start w:val="1"/>
      <w:numFmt w:val="lowerLetter"/>
      <w:lvlText w:val="%2."/>
      <w:lvlJc w:val="left"/>
      <w:pPr>
        <w:ind w:left="1506" w:hanging="360"/>
      </w:pPr>
    </w:lvl>
    <w:lvl w:ilvl="2" w:tplc="181A001B" w:tentative="1">
      <w:start w:val="1"/>
      <w:numFmt w:val="lowerRoman"/>
      <w:lvlText w:val="%3."/>
      <w:lvlJc w:val="right"/>
      <w:pPr>
        <w:ind w:left="2226" w:hanging="180"/>
      </w:pPr>
    </w:lvl>
    <w:lvl w:ilvl="3" w:tplc="181A000F" w:tentative="1">
      <w:start w:val="1"/>
      <w:numFmt w:val="decimal"/>
      <w:lvlText w:val="%4."/>
      <w:lvlJc w:val="left"/>
      <w:pPr>
        <w:ind w:left="2946" w:hanging="360"/>
      </w:pPr>
    </w:lvl>
    <w:lvl w:ilvl="4" w:tplc="181A0019" w:tentative="1">
      <w:start w:val="1"/>
      <w:numFmt w:val="lowerLetter"/>
      <w:lvlText w:val="%5."/>
      <w:lvlJc w:val="left"/>
      <w:pPr>
        <w:ind w:left="3666" w:hanging="360"/>
      </w:pPr>
    </w:lvl>
    <w:lvl w:ilvl="5" w:tplc="181A001B" w:tentative="1">
      <w:start w:val="1"/>
      <w:numFmt w:val="lowerRoman"/>
      <w:lvlText w:val="%6."/>
      <w:lvlJc w:val="right"/>
      <w:pPr>
        <w:ind w:left="4386" w:hanging="180"/>
      </w:pPr>
    </w:lvl>
    <w:lvl w:ilvl="6" w:tplc="181A000F" w:tentative="1">
      <w:start w:val="1"/>
      <w:numFmt w:val="decimal"/>
      <w:lvlText w:val="%7."/>
      <w:lvlJc w:val="left"/>
      <w:pPr>
        <w:ind w:left="5106" w:hanging="360"/>
      </w:pPr>
    </w:lvl>
    <w:lvl w:ilvl="7" w:tplc="181A0019" w:tentative="1">
      <w:start w:val="1"/>
      <w:numFmt w:val="lowerLetter"/>
      <w:lvlText w:val="%8."/>
      <w:lvlJc w:val="left"/>
      <w:pPr>
        <w:ind w:left="5826" w:hanging="360"/>
      </w:pPr>
    </w:lvl>
    <w:lvl w:ilvl="8" w:tplc="1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E832ED5"/>
    <w:multiLevelType w:val="hybridMultilevel"/>
    <w:tmpl w:val="C95E979A"/>
    <w:lvl w:ilvl="0" w:tplc="03566CD6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54392D"/>
    <w:multiLevelType w:val="hybridMultilevel"/>
    <w:tmpl w:val="0916FF88"/>
    <w:lvl w:ilvl="0" w:tplc="731C9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432AB9"/>
    <w:multiLevelType w:val="hybridMultilevel"/>
    <w:tmpl w:val="F850D8D2"/>
    <w:lvl w:ilvl="0" w:tplc="60CCF8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F32246"/>
    <w:multiLevelType w:val="hybridMultilevel"/>
    <w:tmpl w:val="85D604A2"/>
    <w:lvl w:ilvl="0" w:tplc="E2E61AB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637BD"/>
    <w:multiLevelType w:val="hybridMultilevel"/>
    <w:tmpl w:val="677EB874"/>
    <w:lvl w:ilvl="0" w:tplc="6FE8B27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85" w:hanging="360"/>
      </w:pPr>
    </w:lvl>
    <w:lvl w:ilvl="2" w:tplc="181A001B" w:tentative="1">
      <w:start w:val="1"/>
      <w:numFmt w:val="lowerRoman"/>
      <w:lvlText w:val="%3."/>
      <w:lvlJc w:val="right"/>
      <w:pPr>
        <w:ind w:left="2505" w:hanging="180"/>
      </w:pPr>
    </w:lvl>
    <w:lvl w:ilvl="3" w:tplc="181A000F" w:tentative="1">
      <w:start w:val="1"/>
      <w:numFmt w:val="decimal"/>
      <w:lvlText w:val="%4."/>
      <w:lvlJc w:val="left"/>
      <w:pPr>
        <w:ind w:left="3225" w:hanging="360"/>
      </w:pPr>
    </w:lvl>
    <w:lvl w:ilvl="4" w:tplc="181A0019" w:tentative="1">
      <w:start w:val="1"/>
      <w:numFmt w:val="lowerLetter"/>
      <w:lvlText w:val="%5."/>
      <w:lvlJc w:val="left"/>
      <w:pPr>
        <w:ind w:left="3945" w:hanging="360"/>
      </w:pPr>
    </w:lvl>
    <w:lvl w:ilvl="5" w:tplc="181A001B" w:tentative="1">
      <w:start w:val="1"/>
      <w:numFmt w:val="lowerRoman"/>
      <w:lvlText w:val="%6."/>
      <w:lvlJc w:val="right"/>
      <w:pPr>
        <w:ind w:left="4665" w:hanging="180"/>
      </w:pPr>
    </w:lvl>
    <w:lvl w:ilvl="6" w:tplc="181A000F" w:tentative="1">
      <w:start w:val="1"/>
      <w:numFmt w:val="decimal"/>
      <w:lvlText w:val="%7."/>
      <w:lvlJc w:val="left"/>
      <w:pPr>
        <w:ind w:left="5385" w:hanging="360"/>
      </w:pPr>
    </w:lvl>
    <w:lvl w:ilvl="7" w:tplc="181A0019" w:tentative="1">
      <w:start w:val="1"/>
      <w:numFmt w:val="lowerLetter"/>
      <w:lvlText w:val="%8."/>
      <w:lvlJc w:val="left"/>
      <w:pPr>
        <w:ind w:left="6105" w:hanging="360"/>
      </w:pPr>
    </w:lvl>
    <w:lvl w:ilvl="8" w:tplc="1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D541F43"/>
    <w:multiLevelType w:val="hybridMultilevel"/>
    <w:tmpl w:val="78A60EE2"/>
    <w:lvl w:ilvl="0" w:tplc="39607B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5D66833A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226" w:hanging="180"/>
      </w:pPr>
    </w:lvl>
    <w:lvl w:ilvl="3" w:tplc="181A000F" w:tentative="1">
      <w:start w:val="1"/>
      <w:numFmt w:val="decimal"/>
      <w:lvlText w:val="%4."/>
      <w:lvlJc w:val="left"/>
      <w:pPr>
        <w:ind w:left="2946" w:hanging="360"/>
      </w:pPr>
    </w:lvl>
    <w:lvl w:ilvl="4" w:tplc="181A0019" w:tentative="1">
      <w:start w:val="1"/>
      <w:numFmt w:val="lowerLetter"/>
      <w:lvlText w:val="%5."/>
      <w:lvlJc w:val="left"/>
      <w:pPr>
        <w:ind w:left="3666" w:hanging="360"/>
      </w:pPr>
    </w:lvl>
    <w:lvl w:ilvl="5" w:tplc="181A001B" w:tentative="1">
      <w:start w:val="1"/>
      <w:numFmt w:val="lowerRoman"/>
      <w:lvlText w:val="%6."/>
      <w:lvlJc w:val="right"/>
      <w:pPr>
        <w:ind w:left="4386" w:hanging="180"/>
      </w:pPr>
    </w:lvl>
    <w:lvl w:ilvl="6" w:tplc="181A000F" w:tentative="1">
      <w:start w:val="1"/>
      <w:numFmt w:val="decimal"/>
      <w:lvlText w:val="%7."/>
      <w:lvlJc w:val="left"/>
      <w:pPr>
        <w:ind w:left="5106" w:hanging="360"/>
      </w:pPr>
    </w:lvl>
    <w:lvl w:ilvl="7" w:tplc="181A0019" w:tentative="1">
      <w:start w:val="1"/>
      <w:numFmt w:val="lowerLetter"/>
      <w:lvlText w:val="%8."/>
      <w:lvlJc w:val="left"/>
      <w:pPr>
        <w:ind w:left="5826" w:hanging="360"/>
      </w:pPr>
    </w:lvl>
    <w:lvl w:ilvl="8" w:tplc="1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79F1828"/>
    <w:multiLevelType w:val="hybridMultilevel"/>
    <w:tmpl w:val="021C47BA"/>
    <w:lvl w:ilvl="0" w:tplc="1C7E8CA4">
      <w:start w:val="1"/>
      <w:numFmt w:val="decimal"/>
      <w:lvlText w:val="(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57574"/>
    <w:multiLevelType w:val="hybridMultilevel"/>
    <w:tmpl w:val="8B4A413A"/>
    <w:lvl w:ilvl="0" w:tplc="EB52615A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25F668E"/>
    <w:multiLevelType w:val="hybridMultilevel"/>
    <w:tmpl w:val="F642E682"/>
    <w:lvl w:ilvl="0" w:tplc="DEBAFFC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6518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330440">
    <w:abstractNumId w:val="6"/>
  </w:num>
  <w:num w:numId="3" w16cid:durableId="1466921709">
    <w:abstractNumId w:val="12"/>
  </w:num>
  <w:num w:numId="4" w16cid:durableId="1093091399">
    <w:abstractNumId w:val="7"/>
  </w:num>
  <w:num w:numId="5" w16cid:durableId="772631746">
    <w:abstractNumId w:val="13"/>
  </w:num>
  <w:num w:numId="6" w16cid:durableId="421296240">
    <w:abstractNumId w:val="22"/>
  </w:num>
  <w:num w:numId="7" w16cid:durableId="661739533">
    <w:abstractNumId w:val="19"/>
  </w:num>
  <w:num w:numId="8" w16cid:durableId="888683694">
    <w:abstractNumId w:val="2"/>
  </w:num>
  <w:num w:numId="9" w16cid:durableId="2130585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17035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3774865">
    <w:abstractNumId w:val="14"/>
  </w:num>
  <w:num w:numId="12" w16cid:durableId="398868152">
    <w:abstractNumId w:val="4"/>
  </w:num>
  <w:num w:numId="13" w16cid:durableId="1671177548">
    <w:abstractNumId w:val="17"/>
  </w:num>
  <w:num w:numId="14" w16cid:durableId="324163388">
    <w:abstractNumId w:val="10"/>
  </w:num>
  <w:num w:numId="15" w16cid:durableId="1425802464">
    <w:abstractNumId w:val="0"/>
  </w:num>
  <w:num w:numId="16" w16cid:durableId="915556948">
    <w:abstractNumId w:val="18"/>
  </w:num>
  <w:num w:numId="17" w16cid:durableId="746615453">
    <w:abstractNumId w:val="21"/>
  </w:num>
  <w:num w:numId="18" w16cid:durableId="963584502">
    <w:abstractNumId w:val="5"/>
  </w:num>
  <w:num w:numId="19" w16cid:durableId="316228931">
    <w:abstractNumId w:val="1"/>
  </w:num>
  <w:num w:numId="20" w16cid:durableId="1464227153">
    <w:abstractNumId w:val="15"/>
  </w:num>
  <w:num w:numId="21" w16cid:durableId="1517115375">
    <w:abstractNumId w:val="11"/>
  </w:num>
  <w:num w:numId="22" w16cid:durableId="659233381">
    <w:abstractNumId w:val="9"/>
  </w:num>
  <w:num w:numId="23" w16cid:durableId="13888700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74"/>
    <w:rsid w:val="00027C2D"/>
    <w:rsid w:val="002D6055"/>
    <w:rsid w:val="004003AD"/>
    <w:rsid w:val="0061412B"/>
    <w:rsid w:val="00B61174"/>
    <w:rsid w:val="00C702D5"/>
    <w:rsid w:val="00F15BC9"/>
    <w:rsid w:val="00F36178"/>
    <w:rsid w:val="00FA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44213"/>
  <w15:chartTrackingRefBased/>
  <w15:docId w15:val="{2FDD1C23-CAE8-4FE6-AC5D-619BFCDB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C2D"/>
    <w:pPr>
      <w:spacing w:line="256" w:lineRule="auto"/>
    </w:pPr>
    <w:rPr>
      <w:rFonts w:ascii="Calibri" w:eastAsia="Calibri" w:hAnsi="Calibri" w:cs="Times New Roman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7C2D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Header">
    <w:name w:val="header"/>
    <w:basedOn w:val="Normal"/>
    <w:link w:val="HeaderChar"/>
    <w:unhideWhenUsed/>
    <w:rsid w:val="00027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7C2D"/>
    <w:rPr>
      <w:rFonts w:ascii="Calibri" w:eastAsia="Calibri" w:hAnsi="Calibri" w:cs="Times New Roman"/>
      <w:lang w:val="sr-Latn-BA"/>
    </w:rPr>
  </w:style>
  <w:style w:type="paragraph" w:customStyle="1" w:styleId="Normal4">
    <w:name w:val="Normal4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unhideWhenUsed/>
    <w:rsid w:val="00027C2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7C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7C2D"/>
    <w:rPr>
      <w:rFonts w:ascii="Calibri" w:eastAsia="Calibri" w:hAnsi="Calibri" w:cs="Times New Roman"/>
      <w:sz w:val="20"/>
      <w:szCs w:val="20"/>
      <w:lang w:val="sr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C2D"/>
    <w:rPr>
      <w:rFonts w:ascii="Calibri" w:eastAsia="Calibri" w:hAnsi="Calibri" w:cs="Times New Roman"/>
      <w:b/>
      <w:bCs/>
      <w:sz w:val="20"/>
      <w:szCs w:val="20"/>
      <w:lang w:val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C2D"/>
    <w:rPr>
      <w:rFonts w:ascii="Segoe UI" w:eastAsia="Calibri" w:hAnsi="Segoe UI" w:cs="Segoe UI"/>
      <w:sz w:val="18"/>
      <w:szCs w:val="18"/>
      <w:lang w:val="sr-Latn-BA"/>
    </w:rPr>
  </w:style>
  <w:style w:type="paragraph" w:customStyle="1" w:styleId="Normal1">
    <w:name w:val="Normal1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BA"/>
    </w:rPr>
  </w:style>
  <w:style w:type="character" w:customStyle="1" w:styleId="expand">
    <w:name w:val="expand"/>
    <w:rsid w:val="00027C2D"/>
  </w:style>
  <w:style w:type="numbering" w:customStyle="1" w:styleId="NoList1">
    <w:name w:val="No List1"/>
    <w:next w:val="NoList"/>
    <w:uiPriority w:val="99"/>
    <w:semiHidden/>
    <w:unhideWhenUsed/>
    <w:rsid w:val="00027C2D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27C2D"/>
    <w:pPr>
      <w:spacing w:line="259" w:lineRule="auto"/>
      <w:ind w:left="720"/>
      <w:contextualSpacing/>
    </w:pPr>
    <w:rPr>
      <w:lang w:val="en-US"/>
    </w:rPr>
  </w:style>
  <w:style w:type="paragraph" w:customStyle="1" w:styleId="clan">
    <w:name w:val="clan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7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2D"/>
    <w:rPr>
      <w:rFonts w:ascii="Calibri" w:eastAsia="Calibri" w:hAnsi="Calibri" w:cs="Times New Roman"/>
      <w:lang w:val="sr-Latn-BA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27C2D"/>
    <w:rPr>
      <w:rFonts w:ascii="Calibri" w:eastAsia="Calibri" w:hAnsi="Calibri" w:cs="Times New Roman"/>
    </w:rPr>
  </w:style>
  <w:style w:type="character" w:customStyle="1" w:styleId="HeaderChar1">
    <w:name w:val="Header Char1"/>
    <w:basedOn w:val="DefaultParagraphFont"/>
    <w:uiPriority w:val="99"/>
    <w:semiHidden/>
    <w:rsid w:val="00027C2D"/>
  </w:style>
  <w:style w:type="paragraph" w:customStyle="1" w:styleId="Normal2">
    <w:name w:val="Normal2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BA"/>
    </w:rPr>
  </w:style>
  <w:style w:type="paragraph" w:customStyle="1" w:styleId="Normal3">
    <w:name w:val="Normal3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BA"/>
    </w:rPr>
  </w:style>
  <w:style w:type="paragraph" w:customStyle="1" w:styleId="CLAN0">
    <w:name w:val="CLAN"/>
    <w:basedOn w:val="Normal"/>
    <w:next w:val="Normal"/>
    <w:qFormat/>
    <w:rsid w:val="00027C2D"/>
    <w:pPr>
      <w:keepNext/>
      <w:spacing w:before="120" w:after="120" w:line="240" w:lineRule="auto"/>
      <w:ind w:left="720" w:right="720"/>
      <w:jc w:val="center"/>
    </w:pPr>
    <w:rPr>
      <w:rFonts w:ascii="Arial Bold" w:hAnsi="Arial Bold"/>
      <w:b/>
      <w:lang w:val="sr-Cyrl-CS"/>
    </w:rPr>
  </w:style>
  <w:style w:type="paragraph" w:customStyle="1" w:styleId="Stav">
    <w:name w:val="Stav"/>
    <w:basedOn w:val="Normal"/>
    <w:qFormat/>
    <w:rsid w:val="00027C2D"/>
    <w:pPr>
      <w:spacing w:after="0" w:line="240" w:lineRule="auto"/>
      <w:ind w:firstLine="720"/>
      <w:jc w:val="both"/>
    </w:pPr>
    <w:rPr>
      <w:rFonts w:eastAsia="Times New Roman"/>
      <w:color w:val="000000"/>
      <w:sz w:val="24"/>
      <w:szCs w:val="24"/>
      <w:lang w:val="sr-Cyrl-BA"/>
    </w:rPr>
  </w:style>
  <w:style w:type="paragraph" w:customStyle="1" w:styleId="Normal5">
    <w:name w:val="Normal5"/>
    <w:basedOn w:val="Normal"/>
    <w:rsid w:val="0002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BA"/>
    </w:rPr>
  </w:style>
  <w:style w:type="paragraph" w:styleId="Revision">
    <w:name w:val="Revision"/>
    <w:hidden/>
    <w:uiPriority w:val="99"/>
    <w:semiHidden/>
    <w:rsid w:val="00027C2D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7C2D"/>
    <w:pPr>
      <w:spacing w:after="0" w:line="240" w:lineRule="auto"/>
    </w:pPr>
    <w:rPr>
      <w:rFonts w:ascii="Times New Roman" w:eastAsia="Times New Roman" w:hAnsi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7C2D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027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1EEDB-2C97-4CDF-A0DA-02EA1237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50</Pages>
  <Words>20068</Words>
  <Characters>114391</Characters>
  <Application>Microsoft Office Word</Application>
  <DocSecurity>0</DocSecurity>
  <Lines>953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2022-09-15T09:45:00Z</cp:lastPrinted>
  <dcterms:created xsi:type="dcterms:W3CDTF">2022-09-15T09:14:00Z</dcterms:created>
  <dcterms:modified xsi:type="dcterms:W3CDTF">2022-09-15T10:40:00Z</dcterms:modified>
</cp:coreProperties>
</file>